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542BEC">
      <w:pPr>
        <w:pStyle w:val="9"/>
        <w:rPr>
          <w:b/>
          <w:sz w:val="24"/>
        </w:rPr>
      </w:pPr>
      <w:r>
        <w:rPr>
          <w:b/>
          <w:sz w:val="24"/>
        </w:rPr>
        <w:t xml:space="preserve">      </w:t>
      </w:r>
    </w:p>
    <w:p w14:paraId="1C01EE11">
      <w:pPr>
        <w:pStyle w:val="9"/>
        <w:rPr>
          <w:b/>
          <w:sz w:val="24"/>
          <w:lang w:val="be-BY"/>
        </w:rPr>
      </w:pPr>
      <w:r>
        <w:rPr>
          <w:b/>
          <w:sz w:val="24"/>
        </w:rPr>
        <w:t xml:space="preserve">                </w:t>
      </w:r>
      <w:r>
        <w:rPr>
          <w:b/>
          <w:sz w:val="24"/>
          <w:lang w:val="be-BY"/>
        </w:rPr>
        <w:tab/>
      </w:r>
      <w:r>
        <w:rPr>
          <w:b/>
          <w:sz w:val="24"/>
          <w:lang w:val="be-BY"/>
        </w:rPr>
        <w:t xml:space="preserve">                                                                                  </w:t>
      </w:r>
    </w:p>
    <w:p w14:paraId="6E1D475C">
      <w:pPr>
        <w:pStyle w:val="9"/>
        <w:rPr>
          <w:b/>
          <w:sz w:val="24"/>
          <w:lang w:val="be-BY"/>
        </w:rPr>
      </w:pPr>
    </w:p>
    <w:p w14:paraId="76583F8A">
      <w:pPr>
        <w:pStyle w:val="9"/>
        <w:ind w:firstLine="120" w:firstLineChars="50"/>
        <w:jc w:val="center"/>
        <w:rPr>
          <w:b/>
          <w:sz w:val="24"/>
        </w:rPr>
      </w:pPr>
      <w:r>
        <w:rPr>
          <w:sz w:val="24"/>
          <w:lang w:val="ru-RU"/>
        </w:rPr>
        <w:t>Администрация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 xml:space="preserve">сельского поселения </w:t>
      </w:r>
      <w:r>
        <w:rPr>
          <w:sz w:val="24"/>
          <w:lang w:val="ru-RU"/>
        </w:rPr>
        <w:t>Каратовский</w:t>
      </w:r>
      <w:r>
        <w:rPr>
          <w:sz w:val="24"/>
        </w:rPr>
        <w:t xml:space="preserve"> сельсовет муниципального района Туймазинский район Республики Башкортостан</w:t>
      </w:r>
    </w:p>
    <w:p w14:paraId="4AE601A3">
      <w:pPr>
        <w:pStyle w:val="9"/>
        <w:rPr>
          <w:b/>
          <w:sz w:val="24"/>
        </w:rPr>
      </w:pPr>
    </w:p>
    <w:p w14:paraId="0A36D75E">
      <w:pPr>
        <w:pStyle w:val="9"/>
        <w:rPr>
          <w:b/>
          <w:sz w:val="24"/>
        </w:rPr>
      </w:pPr>
    </w:p>
    <w:p w14:paraId="02F15B24">
      <w:pPr>
        <w:pStyle w:val="9"/>
        <w:rPr>
          <w:rFonts w:hint="default"/>
          <w:b/>
          <w:sz w:val="24"/>
          <w:u w:val="single"/>
          <w:lang w:val="ru-RU"/>
        </w:rPr>
      </w:pPr>
      <w:r>
        <w:rPr>
          <w:b/>
          <w:sz w:val="24"/>
        </w:rPr>
        <w:t xml:space="preserve">    </w:t>
      </w:r>
      <w:r>
        <w:rPr>
          <w:b/>
          <w:sz w:val="24"/>
          <w:lang w:val="be-BY"/>
        </w:rPr>
        <w:tab/>
      </w:r>
      <w:r>
        <w:rPr>
          <w:b/>
          <w:sz w:val="24"/>
          <w:lang w:val="be-BY"/>
        </w:rPr>
        <w:t xml:space="preserve">                                                                                </w:t>
      </w:r>
      <w:r>
        <w:rPr>
          <w:b/>
          <w:sz w:val="24"/>
          <w:u w:val="single"/>
          <w:lang w:val="ru-RU"/>
        </w:rPr>
        <w:t>ПРОЕКТ</w:t>
      </w:r>
      <w:r>
        <w:rPr>
          <w:b/>
          <w:sz w:val="24"/>
          <w:u w:val="single"/>
          <w:lang w:val="be-BY"/>
        </w:rPr>
        <w:t xml:space="preserve">     ПОСТАНОВЛЕНИ</w:t>
      </w:r>
      <w:r>
        <w:rPr>
          <w:b/>
          <w:sz w:val="24"/>
          <w:u w:val="single"/>
          <w:lang w:val="ru-RU"/>
        </w:rPr>
        <w:t>Я</w:t>
      </w:r>
    </w:p>
    <w:p w14:paraId="42CE72E5">
      <w:pPr>
        <w:pStyle w:val="9"/>
        <w:rPr>
          <w:b/>
          <w:sz w:val="24"/>
          <w:u w:val="single"/>
        </w:rPr>
      </w:pPr>
    </w:p>
    <w:p w14:paraId="72EEA14A">
      <w:pPr>
        <w:pStyle w:val="9"/>
        <w:rPr>
          <w:b/>
          <w:sz w:val="24"/>
          <w:lang w:val="be-BY"/>
        </w:rPr>
      </w:pPr>
    </w:p>
    <w:p w14:paraId="2087DB8E">
      <w:pPr>
        <w:pStyle w:val="9"/>
        <w:rPr>
          <w:b/>
          <w:sz w:val="24"/>
        </w:rPr>
      </w:pPr>
      <w:r>
        <w:rPr>
          <w:b/>
          <w:sz w:val="24"/>
          <w:lang w:val="be-BY"/>
        </w:rPr>
        <w:t xml:space="preserve">   </w:t>
      </w:r>
    </w:p>
    <w:p w14:paraId="2347AD4F">
      <w:pPr>
        <w:pStyle w:val="11"/>
        <w:spacing w:after="0"/>
        <w:ind w:firstLine="720"/>
        <w:jc w:val="both"/>
        <w:rPr>
          <w:color w:val="000000"/>
        </w:rPr>
      </w:pPr>
    </w:p>
    <w:p w14:paraId="2109EBE6">
      <w:pPr>
        <w:pStyle w:val="8"/>
        <w:ind w:left="3969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Об утверждении программы профилактики рисков причинения вреда (ущерба) охраняемым законом ценностям при осуществлении муниципального земельного контроля в границах сельского поселения </w:t>
      </w:r>
      <w:r>
        <w:rPr>
          <w:bCs/>
          <w:color w:val="000000"/>
          <w:sz w:val="24"/>
          <w:szCs w:val="24"/>
          <w:lang w:val="ru-RU"/>
        </w:rPr>
        <w:t xml:space="preserve">Каратовский </w:t>
      </w:r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 на 202</w:t>
      </w:r>
      <w:r>
        <w:rPr>
          <w:rFonts w:hint="default"/>
          <w:bCs/>
          <w:color w:val="000000"/>
          <w:sz w:val="24"/>
          <w:szCs w:val="24"/>
          <w:lang w:val="ru-RU"/>
        </w:rPr>
        <w:t>6</w:t>
      </w:r>
      <w:r>
        <w:rPr>
          <w:bCs/>
          <w:color w:val="000000"/>
          <w:sz w:val="24"/>
          <w:szCs w:val="24"/>
        </w:rPr>
        <w:t> год</w:t>
      </w:r>
    </w:p>
    <w:p w14:paraId="2355057A">
      <w:pPr>
        <w:pStyle w:val="11"/>
        <w:spacing w:after="0"/>
        <w:ind w:firstLine="720"/>
        <w:jc w:val="right"/>
      </w:pPr>
    </w:p>
    <w:p w14:paraId="0197573F">
      <w:pPr>
        <w:pStyle w:val="1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 с </w:t>
      </w:r>
      <w:r>
        <w:fldChar w:fldCharType="begin"/>
      </w:r>
      <w:r>
        <w:instrText xml:space="preserve"> HYPERLINK "https://pravo-search.minjust.ru/bigs/showDocument.html?id=CF1F5643-3AEB-4438-9333-2E47F2A9D0E7" \t "_blank" </w:instrText>
      </w:r>
      <w:r>
        <w:fldChar w:fldCharType="separate"/>
      </w:r>
      <w:r>
        <w:rPr>
          <w:rStyle w:val="31"/>
          <w:rFonts w:ascii="Times New Roman" w:hAnsi="Times New Roman" w:cs="Times New Roman"/>
          <w:sz w:val="24"/>
          <w:szCs w:val="24"/>
        </w:rPr>
        <w:t>Федеральным законом от 31 июля 2020 г. № 248-ФЗ «О государственном контроле (надзоре) и муниципальном контроле в Российской Федерации»,</w:t>
      </w:r>
      <w:r>
        <w:rPr>
          <w:rStyle w:val="31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 </w:t>
      </w:r>
      <w:r>
        <w:fldChar w:fldCharType="begin"/>
      </w:r>
      <w:r>
        <w:instrText xml:space="preserve"> HYPERLINK "https://pravo-search.minjust.ru/bigs/showDocument.html?id=1F3D4B1F-89FD-47D9-A957-F38073D47EE7" \t "_blank" </w:instrText>
      </w:r>
      <w:r>
        <w:fldChar w:fldCharType="separate"/>
      </w:r>
      <w:r>
        <w:rPr>
          <w:rStyle w:val="31"/>
          <w:rFonts w:ascii="Times New Roman" w:hAnsi="Times New Roman" w:cs="Times New Roman"/>
          <w:sz w:val="24"/>
          <w:szCs w:val="24"/>
        </w:rPr>
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Style w:val="31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, ПОСТАНОВЛЯЮ:</w:t>
      </w:r>
    </w:p>
    <w:p w14:paraId="6D679491">
      <w:pPr>
        <w:pStyle w:val="1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0FE80A6">
      <w:pPr>
        <w:pStyle w:val="8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Утвердить прилагаемую программу 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>
        <w:rPr>
          <w:bCs/>
          <w:sz w:val="24"/>
          <w:szCs w:val="24"/>
        </w:rPr>
        <w:t xml:space="preserve">сельского поселения </w:t>
      </w:r>
      <w:r>
        <w:rPr>
          <w:bCs/>
          <w:sz w:val="24"/>
          <w:szCs w:val="24"/>
          <w:lang w:val="ru-RU"/>
        </w:rPr>
        <w:t xml:space="preserve">Каратовский </w:t>
      </w:r>
      <w:r>
        <w:rPr>
          <w:bCs/>
          <w:sz w:val="24"/>
          <w:szCs w:val="24"/>
        </w:rPr>
        <w:t xml:space="preserve"> сельсовет муниципального района Туймазинский район Республики Башкортостан </w:t>
      </w:r>
      <w:r>
        <w:rPr>
          <w:sz w:val="24"/>
          <w:szCs w:val="24"/>
        </w:rPr>
        <w:t xml:space="preserve"> на 202</w:t>
      </w:r>
      <w:r>
        <w:rPr>
          <w:rFonts w:hint="default"/>
          <w:sz w:val="24"/>
          <w:szCs w:val="24"/>
          <w:lang w:val="ru-RU"/>
        </w:rPr>
        <w:t>6</w:t>
      </w:r>
      <w:r>
        <w:rPr>
          <w:sz w:val="24"/>
          <w:szCs w:val="24"/>
        </w:rPr>
        <w:t> год.</w:t>
      </w:r>
    </w:p>
    <w:p w14:paraId="0DCD32A2">
      <w:pPr>
        <w:pStyle w:val="26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sz w:val="24"/>
          <w:lang w:bidi="ru-RU"/>
        </w:rPr>
      </w:pPr>
      <w:r>
        <w:rPr>
          <w:sz w:val="24"/>
        </w:rPr>
        <w:t xml:space="preserve">Опубликовать настоящее постановление на официальном сайте сельского поселения </w:t>
      </w:r>
      <w:r>
        <w:rPr>
          <w:sz w:val="24"/>
          <w:lang w:val="ru-RU"/>
        </w:rPr>
        <w:t xml:space="preserve">Каратовский </w:t>
      </w:r>
      <w:r>
        <w:rPr>
          <w:sz w:val="24"/>
        </w:rPr>
        <w:t xml:space="preserve"> сельсовет муниципального района Туймазинский район Республики Башкортостан</w:t>
      </w:r>
      <w:r>
        <w:rPr>
          <w:sz w:val="24"/>
          <w:lang w:bidi="ru-RU"/>
        </w:rPr>
        <w:t>.</w:t>
      </w:r>
    </w:p>
    <w:p w14:paraId="6C02F8A9">
      <w:pPr>
        <w:pStyle w:val="26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sz w:val="24"/>
        </w:rPr>
      </w:pPr>
      <w:r>
        <w:rPr>
          <w:sz w:val="24"/>
        </w:rPr>
        <w:t xml:space="preserve">Настоящее постановление вступает в силу со дня его подписания. </w:t>
      </w:r>
    </w:p>
    <w:p w14:paraId="5DD4F4EC">
      <w:pPr>
        <w:pStyle w:val="26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sz w:val="24"/>
          <w:lang w:bidi="ru-RU"/>
        </w:rPr>
      </w:pPr>
      <w:r>
        <w:rPr>
          <w:sz w:val="24"/>
        </w:rPr>
        <w:t>Контроль за исполнением настоящего постановления оставляю за собой.</w:t>
      </w:r>
    </w:p>
    <w:p w14:paraId="0569CFC9">
      <w:pPr>
        <w:pStyle w:val="11"/>
        <w:tabs>
          <w:tab w:val="left" w:pos="1276"/>
        </w:tabs>
        <w:spacing w:after="0"/>
        <w:ind w:firstLine="709"/>
        <w:jc w:val="both"/>
        <w:rPr>
          <w:color w:val="000000"/>
        </w:rPr>
      </w:pPr>
    </w:p>
    <w:p w14:paraId="0902DBFC">
      <w:pPr>
        <w:ind w:firstLine="567"/>
        <w:jc w:val="both"/>
        <w:rPr>
          <w:sz w:val="24"/>
        </w:rPr>
      </w:pPr>
      <w:r>
        <w:rPr>
          <w:sz w:val="24"/>
        </w:rPr>
        <w:t> </w:t>
      </w:r>
    </w:p>
    <w:p w14:paraId="6B878FE3">
      <w:pPr>
        <w:pStyle w:val="9"/>
        <w:ind w:left="567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Глава сельского поселения</w:t>
      </w:r>
    </w:p>
    <w:p w14:paraId="1E4C07F8">
      <w:pPr>
        <w:pStyle w:val="9"/>
        <w:tabs>
          <w:tab w:val="left" w:pos="7665"/>
          <w:tab w:val="clear" w:pos="9355"/>
        </w:tabs>
        <w:ind w:left="567"/>
        <w:rPr>
          <w:sz w:val="24"/>
        </w:rPr>
      </w:pPr>
      <w:r>
        <w:rPr>
          <w:sz w:val="24"/>
          <w:lang w:val="ru-RU"/>
        </w:rPr>
        <w:t xml:space="preserve">Каратовский </w:t>
      </w:r>
      <w:r>
        <w:rPr>
          <w:sz w:val="24"/>
        </w:rPr>
        <w:t xml:space="preserve">       сельсовет       </w:t>
      </w:r>
    </w:p>
    <w:p w14:paraId="6E391D51">
      <w:pPr>
        <w:pStyle w:val="9"/>
        <w:tabs>
          <w:tab w:val="left" w:pos="7665"/>
          <w:tab w:val="clear" w:pos="9355"/>
        </w:tabs>
        <w:ind w:left="567"/>
        <w:rPr>
          <w:sz w:val="24"/>
        </w:rPr>
      </w:pPr>
      <w:r>
        <w:rPr>
          <w:sz w:val="24"/>
        </w:rPr>
        <w:t xml:space="preserve">муниципального      района    </w:t>
      </w:r>
    </w:p>
    <w:p w14:paraId="0ADCF0DD">
      <w:pPr>
        <w:pStyle w:val="9"/>
        <w:tabs>
          <w:tab w:val="left" w:pos="7665"/>
          <w:tab w:val="clear" w:pos="9355"/>
        </w:tabs>
        <w:ind w:left="567"/>
        <w:rPr>
          <w:sz w:val="24"/>
        </w:rPr>
      </w:pPr>
      <w:r>
        <w:rPr>
          <w:sz w:val="24"/>
        </w:rPr>
        <w:t>Туймазинский           район</w:t>
      </w:r>
    </w:p>
    <w:p w14:paraId="505CF42C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  <w:r>
        <w:rPr>
          <w:sz w:val="24"/>
        </w:rPr>
        <w:t xml:space="preserve">Республики  Башкортостан                                           </w:t>
      </w:r>
      <w:r>
        <w:rPr>
          <w:sz w:val="24"/>
          <w:lang w:val="ru-RU"/>
        </w:rPr>
        <w:t>Л</w:t>
      </w:r>
      <w:r>
        <w:rPr>
          <w:rFonts w:hint="default"/>
          <w:sz w:val="24"/>
          <w:lang w:val="ru-RU"/>
        </w:rPr>
        <w:t xml:space="preserve">.М. Хусаинова </w:t>
      </w:r>
    </w:p>
    <w:p w14:paraId="2A368EDD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53682293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4BC0F4A0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4B13B53A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3C21D3C4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4AB8A28E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79A0CD88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15332E41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3821BA7B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69390968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59BD7A29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5B766FAB">
      <w:pPr>
        <w:pStyle w:val="9"/>
        <w:tabs>
          <w:tab w:val="left" w:pos="7665"/>
          <w:tab w:val="clear" w:pos="9355"/>
        </w:tabs>
        <w:ind w:left="567"/>
        <w:rPr>
          <w:color w:val="000000"/>
          <w:szCs w:val="28"/>
        </w:rPr>
      </w:pPr>
    </w:p>
    <w:p w14:paraId="59DD76D2">
      <w:pPr>
        <w:ind w:left="5103"/>
        <w:rPr>
          <w:sz w:val="20"/>
          <w:szCs w:val="20"/>
        </w:rPr>
      </w:pPr>
      <w:r>
        <w:rPr>
          <w:sz w:val="20"/>
          <w:szCs w:val="20"/>
        </w:rPr>
        <w:t>Приложение</w:t>
      </w:r>
    </w:p>
    <w:p w14:paraId="36EAEAB4">
      <w:pPr>
        <w:ind w:left="5103"/>
        <w:rPr>
          <w:sz w:val="20"/>
          <w:szCs w:val="20"/>
        </w:rPr>
      </w:pPr>
      <w:r>
        <w:rPr>
          <w:sz w:val="20"/>
          <w:szCs w:val="20"/>
        </w:rPr>
        <w:t xml:space="preserve">Утвержден постановлением Администрации сельского поселения </w:t>
      </w:r>
      <w:r>
        <w:rPr>
          <w:sz w:val="20"/>
          <w:szCs w:val="20"/>
          <w:lang w:val="ru-RU"/>
        </w:rPr>
        <w:t xml:space="preserve">Каратовский </w:t>
      </w:r>
      <w:r>
        <w:rPr>
          <w:sz w:val="20"/>
          <w:szCs w:val="20"/>
        </w:rPr>
        <w:t xml:space="preserve"> сельсовет муниципального района Туймазинский  район Республики Башкортостан</w:t>
      </w:r>
    </w:p>
    <w:p w14:paraId="0503E9AF">
      <w:pPr>
        <w:ind w:left="5103"/>
        <w:rPr>
          <w:sz w:val="20"/>
          <w:szCs w:val="20"/>
        </w:rPr>
      </w:pPr>
      <w:r>
        <w:rPr>
          <w:sz w:val="20"/>
          <w:szCs w:val="20"/>
        </w:rPr>
        <w:t>от «____» ___________ 202</w:t>
      </w:r>
      <w:r>
        <w:rPr>
          <w:rFonts w:hint="default"/>
          <w:sz w:val="20"/>
          <w:szCs w:val="20"/>
          <w:lang w:val="ru-RU"/>
        </w:rPr>
        <w:t>5</w:t>
      </w:r>
      <w:r>
        <w:rPr>
          <w:sz w:val="20"/>
          <w:szCs w:val="20"/>
        </w:rPr>
        <w:t xml:space="preserve"> года № ______</w:t>
      </w:r>
    </w:p>
    <w:p w14:paraId="572E4FE8">
      <w:pPr>
        <w:rPr>
          <w:sz w:val="20"/>
          <w:szCs w:val="20"/>
        </w:rPr>
      </w:pPr>
    </w:p>
    <w:p w14:paraId="4CA52F98">
      <w:pPr>
        <w:rPr>
          <w:sz w:val="24"/>
        </w:rPr>
      </w:pPr>
    </w:p>
    <w:p w14:paraId="244B91A6">
      <w:pPr>
        <w:jc w:val="center"/>
        <w:rPr>
          <w:color w:val="000000"/>
          <w:sz w:val="24"/>
        </w:rPr>
      </w:pPr>
      <w:r>
        <w:rPr>
          <w:bCs/>
          <w:color w:val="000000"/>
          <w:sz w:val="24"/>
        </w:rPr>
        <w:t>ПРОГРАММА</w:t>
      </w:r>
    </w:p>
    <w:p w14:paraId="0E89620B">
      <w:pPr>
        <w:ind w:firstLine="567"/>
        <w:jc w:val="center"/>
        <w:rPr>
          <w:sz w:val="24"/>
        </w:rPr>
      </w:pPr>
      <w:r>
        <w:rPr>
          <w:sz w:val="24"/>
        </w:rPr>
        <w:t>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>
        <w:rPr>
          <w:bCs/>
          <w:sz w:val="24"/>
        </w:rPr>
        <w:t xml:space="preserve">сельского поселения </w:t>
      </w:r>
      <w:r>
        <w:rPr>
          <w:bCs/>
          <w:sz w:val="24"/>
          <w:lang w:val="ru-RU"/>
        </w:rPr>
        <w:t xml:space="preserve">Каратовский </w:t>
      </w:r>
      <w:r>
        <w:rPr>
          <w:bCs/>
          <w:sz w:val="24"/>
        </w:rPr>
        <w:t xml:space="preserve"> сельсовет муниципального района Туймазинский район Республики Башкортостан </w:t>
      </w:r>
      <w:r>
        <w:rPr>
          <w:sz w:val="24"/>
        </w:rPr>
        <w:t xml:space="preserve"> на 202</w:t>
      </w:r>
      <w:r>
        <w:rPr>
          <w:rFonts w:hint="default"/>
          <w:sz w:val="24"/>
          <w:lang w:val="ru-RU"/>
        </w:rPr>
        <w:t>6</w:t>
      </w:r>
      <w:r>
        <w:rPr>
          <w:sz w:val="24"/>
        </w:rPr>
        <w:t> год</w:t>
      </w:r>
    </w:p>
    <w:p w14:paraId="1EDF99BD">
      <w:pPr>
        <w:ind w:firstLine="567"/>
        <w:jc w:val="center"/>
        <w:rPr>
          <w:sz w:val="24"/>
        </w:rPr>
      </w:pPr>
    </w:p>
    <w:p w14:paraId="1BAA61F7">
      <w:pPr>
        <w:pStyle w:val="26"/>
        <w:numPr>
          <w:ilvl w:val="0"/>
          <w:numId w:val="2"/>
        </w:numPr>
        <w:jc w:val="center"/>
        <w:rPr>
          <w:color w:val="000000"/>
          <w:sz w:val="24"/>
        </w:rPr>
      </w:pPr>
      <w:r>
        <w:rPr>
          <w:sz w:val="24"/>
        </w:rPr>
        <w:t>ОБЩИЕ ПОЛОЖЕНИЯ</w:t>
      </w:r>
    </w:p>
    <w:p w14:paraId="5B30FC55">
      <w:pPr>
        <w:pStyle w:val="26"/>
        <w:numPr>
          <w:ilvl w:val="1"/>
          <w:numId w:val="2"/>
        </w:numPr>
        <w:ind w:left="0" w:firstLine="426"/>
        <w:jc w:val="both"/>
        <w:rPr>
          <w:color w:val="000000"/>
          <w:sz w:val="24"/>
        </w:rPr>
      </w:pPr>
      <w:r>
        <w:rPr>
          <w:sz w:val="24"/>
        </w:rPr>
        <w:t>Настоящая Программа разработана в соответствии с </w:t>
      </w:r>
      <w:r>
        <w:fldChar w:fldCharType="begin"/>
      </w:r>
      <w:r>
        <w:instrText xml:space="preserve"> HYPERLINK "https://pravo-search.minjust.ru/bigs/showDocument.html?id=CF1F5643-3AEB-4438-9333-2E47F2A9D0E7" \t "_blank" </w:instrText>
      </w:r>
      <w:r>
        <w:fldChar w:fldCharType="separate"/>
      </w:r>
      <w:r>
        <w:rPr>
          <w:sz w:val="24"/>
        </w:rPr>
        <w:t>Федеральным законом от 31 июля 2020 г. № 248-ФЗ «О государственном контроле (надзоре) и муниципальном контроле в Российской Федерации»,</w:t>
      </w:r>
      <w:r>
        <w:rPr>
          <w:sz w:val="24"/>
        </w:rPr>
        <w:fldChar w:fldCharType="end"/>
      </w:r>
      <w:r>
        <w:rPr>
          <w:sz w:val="24"/>
        </w:rPr>
        <w:t> </w:t>
      </w:r>
      <w:r>
        <w:fldChar w:fldCharType="begin"/>
      </w:r>
      <w:r>
        <w:instrText xml:space="preserve"> HYPERLINK "https://pravo-search.minjust.ru/bigs/showDocument.html?id=1F3D4B1F-89FD-47D9-A957-F38073D47EE7" \t "_blank" </w:instrText>
      </w:r>
      <w:r>
        <w:fldChar w:fldCharType="separate"/>
      </w:r>
      <w:r>
        <w:rPr>
          <w:sz w:val="24"/>
        </w:rPr>
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</w:r>
      <w:r>
        <w:rPr>
          <w:sz w:val="24"/>
        </w:rPr>
        <w:fldChar w:fldCharType="end"/>
      </w:r>
      <w:r>
        <w:rPr>
          <w:sz w:val="24"/>
        </w:rPr>
        <w:t> при осуществлении муниципального земельного контроля в границах </w:t>
      </w:r>
      <w:r>
        <w:rPr>
          <w:bCs/>
          <w:sz w:val="24"/>
        </w:rPr>
        <w:t xml:space="preserve">сельского поселения </w:t>
      </w:r>
      <w:r>
        <w:rPr>
          <w:bCs/>
          <w:sz w:val="24"/>
          <w:lang w:val="ru-RU"/>
        </w:rPr>
        <w:t xml:space="preserve">Каратовский </w:t>
      </w:r>
      <w:r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>
        <w:rPr>
          <w:color w:val="000000"/>
          <w:sz w:val="24"/>
        </w:rPr>
        <w:t xml:space="preserve"> (далее – Программа профилактики).</w:t>
      </w:r>
    </w:p>
    <w:p w14:paraId="76EAD105">
      <w:pPr>
        <w:pStyle w:val="26"/>
        <w:numPr>
          <w:ilvl w:val="1"/>
          <w:numId w:val="2"/>
        </w:numPr>
        <w:ind w:left="0" w:firstLine="426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r>
        <w:rPr>
          <w:color w:val="000000"/>
          <w:sz w:val="24"/>
          <w:lang w:val="ru-RU"/>
        </w:rPr>
        <w:t xml:space="preserve">Каратовский </w:t>
      </w:r>
      <w:r>
        <w:rPr>
          <w:color w:val="000000"/>
          <w:sz w:val="24"/>
        </w:rPr>
        <w:t xml:space="preserve"> сельсовет муниципального района Туймазинский район Республики Башкортостан  (далее по тексту – администрация).</w:t>
      </w:r>
    </w:p>
    <w:p w14:paraId="6A18FD9E">
      <w:pPr>
        <w:pStyle w:val="26"/>
        <w:ind w:left="942"/>
        <w:jc w:val="both"/>
        <w:rPr>
          <w:color w:val="000000"/>
          <w:sz w:val="24"/>
        </w:rPr>
      </w:pPr>
    </w:p>
    <w:p w14:paraId="0046EEC0">
      <w:pPr>
        <w:pStyle w:val="26"/>
        <w:ind w:left="942"/>
        <w:jc w:val="both"/>
        <w:rPr>
          <w:color w:val="000000"/>
          <w:sz w:val="24"/>
        </w:rPr>
      </w:pPr>
    </w:p>
    <w:p w14:paraId="22B717A4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АНАЛИЗ ТЕКУЩЕГО СОСТОЯНИЯ ОСУЩЕСТВЛЕНИЯ МУНИЦИПАЛЬНОГО ЗЕМЕЛЬНОГО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14:paraId="0F061B2B">
      <w:pPr>
        <w:pStyle w:val="26"/>
        <w:numPr>
          <w:ilvl w:val="1"/>
          <w:numId w:val="2"/>
        </w:numPr>
        <w:ind w:left="142" w:firstLine="425"/>
        <w:jc w:val="both"/>
        <w:rPr>
          <w:color w:val="000000"/>
          <w:sz w:val="24"/>
        </w:rPr>
      </w:pPr>
      <w:r>
        <w:rPr>
          <w:sz w:val="24"/>
        </w:rPr>
        <w:t>Информация о п</w:t>
      </w:r>
      <w:r>
        <w:rPr>
          <w:color w:val="000000"/>
          <w:sz w:val="24"/>
        </w:rPr>
        <w:t>лановых контрольных мероприятиях в отношении юридических лиц, индивидуальных предпринимателей и граждан</w:t>
      </w:r>
      <w:r>
        <w:rPr>
          <w:sz w:val="24"/>
        </w:rPr>
        <w:t xml:space="preserve"> за 202</w:t>
      </w:r>
      <w:r>
        <w:rPr>
          <w:rFonts w:hint="default"/>
          <w:sz w:val="24"/>
          <w:lang w:val="ru-RU"/>
        </w:rPr>
        <w:t>5</w:t>
      </w:r>
      <w:r>
        <w:rPr>
          <w:sz w:val="24"/>
        </w:rPr>
        <w:t>г отсутствует, в связи с передачей полномочий в указанной части муниципальному району Туймазинский район Республики Башкортостан.</w:t>
      </w:r>
    </w:p>
    <w:p w14:paraId="3F1B99EB">
      <w:pPr>
        <w:pStyle w:val="26"/>
        <w:numPr>
          <w:ilvl w:val="1"/>
          <w:numId w:val="2"/>
        </w:numPr>
        <w:ind w:left="142" w:firstLine="425"/>
        <w:jc w:val="both"/>
        <w:rPr>
          <w:color w:val="000000"/>
          <w:sz w:val="24"/>
        </w:rPr>
      </w:pPr>
      <w:r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</w:t>
      </w:r>
      <w:r>
        <w:rPr>
          <w:rFonts w:hint="default"/>
          <w:color w:val="000000"/>
          <w:sz w:val="24"/>
          <w:lang w:val="ru-RU"/>
        </w:rPr>
        <w:t>5</w:t>
      </w:r>
      <w:bookmarkStart w:id="0" w:name="_GoBack"/>
      <w:bookmarkEnd w:id="0"/>
      <w:r>
        <w:rPr>
          <w:color w:val="000000"/>
          <w:sz w:val="24"/>
        </w:rPr>
        <w:t xml:space="preserve"> году осуществлялись следующие мероприятия:</w:t>
      </w:r>
    </w:p>
    <w:p w14:paraId="67D206E8">
      <w:pPr>
        <w:pStyle w:val="26"/>
        <w:numPr>
          <w:ilvl w:val="0"/>
          <w:numId w:val="3"/>
        </w:numPr>
        <w:ind w:left="142" w:firstLine="425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r>
        <w:rPr>
          <w:color w:val="000000"/>
          <w:sz w:val="24"/>
          <w:lang w:val="ru-RU"/>
        </w:rPr>
        <w:t xml:space="preserve">Каратовский </w:t>
      </w:r>
      <w:r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актов;</w:t>
      </w:r>
    </w:p>
    <w:p w14:paraId="7F7C9E3D">
      <w:pPr>
        <w:pStyle w:val="26"/>
        <w:numPr>
          <w:ilvl w:val="0"/>
          <w:numId w:val="3"/>
        </w:numPr>
        <w:ind w:left="0"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консультирование в устной форме уполномоченным лицом.</w:t>
      </w:r>
    </w:p>
    <w:p w14:paraId="7E6F5E15">
      <w:pPr>
        <w:pStyle w:val="26"/>
        <w:numPr>
          <w:ilvl w:val="0"/>
          <w:numId w:val="3"/>
        </w:numPr>
        <w:ind w:left="0" w:firstLine="567"/>
        <w:jc w:val="both"/>
        <w:rPr>
          <w:color w:val="000000"/>
          <w:sz w:val="24"/>
        </w:rPr>
      </w:pPr>
    </w:p>
    <w:p w14:paraId="2A4E21E7">
      <w:pPr>
        <w:ind w:firstLine="567"/>
        <w:jc w:val="both"/>
        <w:rPr>
          <w:color w:val="000000"/>
          <w:sz w:val="24"/>
        </w:rPr>
      </w:pPr>
    </w:p>
    <w:p w14:paraId="4E3FD51A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ЦЕЛИ И ЗАДАЧИ РЕАЛИЗАЦИИ ПРОГРАММЫ ПРОФИЛАКТИКИ</w:t>
      </w:r>
    </w:p>
    <w:p w14:paraId="1CB246DC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3.1.  Профилактика рисков причинения вреда (ущерба) охраняемым законом ценностям направлена на достижение следующих основных целей:</w:t>
      </w:r>
    </w:p>
    <w:p w14:paraId="2E124B7F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14:paraId="7773F007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120898C6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66D83E37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3.2.  Задачами профилактической работы являются:</w:t>
      </w:r>
    </w:p>
    <w:p w14:paraId="57FBD2BE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14:paraId="70F59C54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14:paraId="3B90A44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3) повышение правосознания и правовой культуры правообладатели в сфере земельных правоотношений.</w:t>
      </w:r>
    </w:p>
    <w:p w14:paraId="3C74C307">
      <w:pPr>
        <w:ind w:firstLine="567"/>
        <w:jc w:val="both"/>
        <w:rPr>
          <w:color w:val="000000"/>
          <w:sz w:val="24"/>
        </w:rPr>
      </w:pPr>
    </w:p>
    <w:p w14:paraId="2B7FB2CC">
      <w:pPr>
        <w:ind w:firstLine="567"/>
        <w:jc w:val="both"/>
        <w:rPr>
          <w:color w:val="000000"/>
          <w:sz w:val="24"/>
        </w:rPr>
      </w:pPr>
    </w:p>
    <w:p w14:paraId="0B153EFA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Style w:val="4"/>
        <w:tblW w:w="949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0"/>
        <w:gridCol w:w="4819"/>
        <w:gridCol w:w="1843"/>
        <w:gridCol w:w="2268"/>
      </w:tblGrid>
      <w:tr w14:paraId="31C8EC52"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9491F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00A5B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D185E76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0387C">
            <w:pPr>
              <w:jc w:val="center"/>
              <w:rPr>
                <w:sz w:val="24"/>
              </w:rPr>
            </w:pPr>
            <w:r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14:paraId="257B95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7AE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F22BE">
            <w:pPr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Информирование</w:t>
            </w:r>
          </w:p>
          <w:p w14:paraId="0BAC5580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r>
              <w:rPr>
                <w:sz w:val="24"/>
                <w:lang w:val="ru-RU"/>
              </w:rPr>
              <w:t xml:space="preserve">Каратовский </w:t>
            </w:r>
            <w:r>
              <w:rPr>
                <w:sz w:val="24"/>
              </w:rPr>
              <w:t xml:space="preserve"> сельсовет в информационно-телекоммуникационной сети «Интернет», в средствах массовой информации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4A8F8F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8345D">
            <w:pPr>
              <w:pStyle w:val="11"/>
              <w:spacing w:after="0"/>
              <w:jc w:val="center"/>
            </w:pPr>
            <w:r>
              <w:t>Специалист администрации, к должностным обязанностям которого относится осуществление муниципального земельного контроля</w:t>
            </w:r>
          </w:p>
        </w:tc>
      </w:tr>
      <w:tr w14:paraId="52BDDD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5" w:hRule="atLeast"/>
        </w:trPr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F969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52107">
            <w:pPr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Консультирование</w:t>
            </w:r>
          </w:p>
          <w:p w14:paraId="7D19FF8B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14:paraId="3AD6DC7B">
            <w:pPr>
              <w:jc w:val="both"/>
              <w:rPr>
                <w:sz w:val="24"/>
              </w:rPr>
            </w:pPr>
            <w:r>
              <w:rPr>
                <w:sz w:val="24"/>
              </w:rPr>
              <w:t>1) организация и осуществление муниципального земельного контроля;</w:t>
            </w:r>
          </w:p>
          <w:p w14:paraId="221F514C">
            <w:pPr>
              <w:jc w:val="both"/>
              <w:rPr>
                <w:sz w:val="24"/>
              </w:rPr>
            </w:pPr>
            <w:r>
              <w:rPr>
                <w:sz w:val="24"/>
              </w:rPr>
              <w:t>2) порядок осуществления контрольных мероприятий,</w:t>
            </w:r>
          </w:p>
          <w:p w14:paraId="06BC979F">
            <w:pPr>
              <w:jc w:val="both"/>
              <w:rPr>
                <w:sz w:val="24"/>
              </w:rPr>
            </w:pPr>
            <w:r>
              <w:rPr>
                <w:sz w:val="24"/>
              </w:rPr>
              <w:t>3) порядок обжалования действий (бездействия) должностных лиц департамента недвижимости в части осуществления муниципального земельного контроля;</w:t>
            </w:r>
          </w:p>
          <w:p w14:paraId="3B481545">
            <w:pPr>
              <w:jc w:val="both"/>
              <w:rPr>
                <w:sz w:val="24"/>
              </w:rPr>
            </w:pPr>
            <w:r>
              <w:rPr>
                <w:sz w:val="24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департаментом недвижимости в рамках муниципального земельного контроля.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A829E54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682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Специалист администрации, к должностным обязанностям которого относится осуществление муниципального земельного контроля</w:t>
            </w:r>
          </w:p>
        </w:tc>
      </w:tr>
    </w:tbl>
    <w:p w14:paraId="5F2A9FC3">
      <w:pPr>
        <w:rPr>
          <w:bCs/>
          <w:color w:val="000000"/>
          <w:sz w:val="24"/>
        </w:rPr>
      </w:pPr>
    </w:p>
    <w:p w14:paraId="5E868A00">
      <w:pPr>
        <w:rPr>
          <w:bCs/>
          <w:color w:val="000000"/>
          <w:sz w:val="24"/>
        </w:rPr>
      </w:pPr>
    </w:p>
    <w:p w14:paraId="344C3A8A">
      <w:pPr>
        <w:rPr>
          <w:bCs/>
          <w:color w:val="000000"/>
          <w:sz w:val="24"/>
        </w:rPr>
      </w:pPr>
    </w:p>
    <w:p w14:paraId="3C77E5E6">
      <w:pPr>
        <w:rPr>
          <w:bCs/>
          <w:color w:val="000000"/>
          <w:sz w:val="24"/>
        </w:rPr>
      </w:pPr>
    </w:p>
    <w:p w14:paraId="40B650EC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Style w:val="4"/>
        <w:tblW w:w="9773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65"/>
        <w:gridCol w:w="7974"/>
        <w:gridCol w:w="1134"/>
      </w:tblGrid>
      <w:tr w14:paraId="11682149">
        <w:trPr>
          <w:trHeight w:val="482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3DD082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6A49ED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5AEA10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Величина</w:t>
            </w:r>
          </w:p>
        </w:tc>
      </w:tr>
      <w:tr w14:paraId="6EE9B8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866AE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FE3E30">
            <w:pPr>
              <w:ind w:right="1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Полнота информации, размещенной на официальном интернет-портале сельского поселения </w:t>
            </w:r>
            <w:r>
              <w:rPr>
                <w:sz w:val="24"/>
                <w:lang w:val="ru-RU"/>
              </w:rPr>
              <w:t xml:space="preserve">Каратовский </w:t>
            </w:r>
            <w:r>
              <w:rPr>
                <w:sz w:val="24"/>
              </w:rPr>
              <w:t xml:space="preserve"> сельсовет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7B987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  <w:tr w14:paraId="58BD37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A8F47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BC607A">
            <w:pPr>
              <w:ind w:right="159"/>
              <w:jc w:val="both"/>
              <w:rPr>
                <w:sz w:val="24"/>
              </w:rPr>
            </w:pPr>
            <w:r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5F45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</w:tbl>
    <w:p w14:paraId="3E8F6485">
      <w:pPr>
        <w:ind w:firstLine="567"/>
        <w:jc w:val="center"/>
        <w:rPr>
          <w:bCs/>
          <w:color w:val="000000"/>
          <w:sz w:val="24"/>
        </w:rPr>
      </w:pPr>
    </w:p>
    <w:p w14:paraId="7FBC219E">
      <w:pPr>
        <w:ind w:firstLine="567"/>
        <w:jc w:val="center"/>
        <w:rPr>
          <w:bCs/>
          <w:color w:val="000000"/>
          <w:sz w:val="24"/>
        </w:rPr>
      </w:pPr>
    </w:p>
    <w:p w14:paraId="52471E72">
      <w:pPr>
        <w:ind w:left="-426"/>
        <w:jc w:val="center"/>
        <w:rPr>
          <w:color w:val="000000"/>
          <w:sz w:val="24"/>
        </w:rPr>
      </w:pPr>
    </w:p>
    <w:sectPr>
      <w:pgSz w:w="11906" w:h="16838"/>
      <w:pgMar w:top="238" w:right="851" w:bottom="1134" w:left="1560" w:header="709" w:footer="709" w:gutter="0"/>
      <w:cols w:space="708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 New Roman Bash">
    <w:altName w:val="Courier New"/>
    <w:panose1 w:val="00000000000000000000"/>
    <w:charset w:val="CC"/>
    <w:family w:val="roman"/>
    <w:pitch w:val="default"/>
    <w:sig w:usb0="00000000" w:usb1="00000000" w:usb2="00000000" w:usb3="00000000" w:csb0="00000004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3F31F8"/>
    <w:multiLevelType w:val="multilevel"/>
    <w:tmpl w:val="453F31F8"/>
    <w:lvl w:ilvl="0" w:tentative="0">
      <w:start w:val="1"/>
      <w:numFmt w:val="decimal"/>
      <w:lvlText w:val="%1."/>
      <w:lvlJc w:val="left"/>
      <w:pPr>
        <w:ind w:left="1429" w:hanging="360"/>
      </w:pPr>
    </w:lvl>
    <w:lvl w:ilvl="1" w:tentative="0">
      <w:start w:val="1"/>
      <w:numFmt w:val="lowerLetter"/>
      <w:lvlText w:val="%2."/>
      <w:lvlJc w:val="left"/>
      <w:pPr>
        <w:ind w:left="2149" w:hanging="360"/>
      </w:pPr>
    </w:lvl>
    <w:lvl w:ilvl="2" w:tentative="0">
      <w:start w:val="1"/>
      <w:numFmt w:val="lowerRoman"/>
      <w:lvlText w:val="%3."/>
      <w:lvlJc w:val="right"/>
      <w:pPr>
        <w:ind w:left="2869" w:hanging="180"/>
      </w:pPr>
    </w:lvl>
    <w:lvl w:ilvl="3" w:tentative="0">
      <w:start w:val="1"/>
      <w:numFmt w:val="decimal"/>
      <w:lvlText w:val="%4."/>
      <w:lvlJc w:val="left"/>
      <w:pPr>
        <w:ind w:left="3589" w:hanging="360"/>
      </w:pPr>
    </w:lvl>
    <w:lvl w:ilvl="4" w:tentative="0">
      <w:start w:val="1"/>
      <w:numFmt w:val="lowerLetter"/>
      <w:lvlText w:val="%5."/>
      <w:lvlJc w:val="left"/>
      <w:pPr>
        <w:ind w:left="4309" w:hanging="360"/>
      </w:pPr>
    </w:lvl>
    <w:lvl w:ilvl="5" w:tentative="0">
      <w:start w:val="1"/>
      <w:numFmt w:val="lowerRoman"/>
      <w:lvlText w:val="%6."/>
      <w:lvlJc w:val="right"/>
      <w:pPr>
        <w:ind w:left="5029" w:hanging="180"/>
      </w:pPr>
    </w:lvl>
    <w:lvl w:ilvl="6" w:tentative="0">
      <w:start w:val="1"/>
      <w:numFmt w:val="decimal"/>
      <w:lvlText w:val="%7."/>
      <w:lvlJc w:val="left"/>
      <w:pPr>
        <w:ind w:left="5749" w:hanging="360"/>
      </w:pPr>
    </w:lvl>
    <w:lvl w:ilvl="7" w:tentative="0">
      <w:start w:val="1"/>
      <w:numFmt w:val="lowerLetter"/>
      <w:lvlText w:val="%8."/>
      <w:lvlJc w:val="left"/>
      <w:pPr>
        <w:ind w:left="6469" w:hanging="360"/>
      </w:pPr>
    </w:lvl>
    <w:lvl w:ilvl="8" w:tentative="0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9EC62BC"/>
    <w:multiLevelType w:val="multilevel"/>
    <w:tmpl w:val="69EC62BC"/>
    <w:lvl w:ilvl="0" w:tentative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AB578C2"/>
    <w:multiLevelType w:val="multilevel"/>
    <w:tmpl w:val="6AB578C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entative="0">
      <w:start w:val="1"/>
      <w:numFmt w:val="decimal"/>
      <w:isLgl/>
      <w:lvlText w:val="%1.%2."/>
      <w:lvlJc w:val="left"/>
      <w:pPr>
        <w:ind w:left="942" w:hanging="375"/>
      </w:pPr>
      <w:rPr>
        <w:rFonts w:hint="default"/>
        <w:color w:val="auto"/>
      </w:rPr>
    </w:lvl>
    <w:lvl w:ilvl="2" w:tentative="0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auto"/>
      </w:rPr>
    </w:lvl>
    <w:lvl w:ilvl="3" w:tentative="0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auto"/>
      </w:rPr>
    </w:lvl>
    <w:lvl w:ilvl="4" w:tentative="0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auto"/>
      </w:rPr>
    </w:lvl>
    <w:lvl w:ilvl="5" w:tentative="0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auto"/>
      </w:rPr>
    </w:lvl>
    <w:lvl w:ilvl="6" w:tentative="0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  <w:color w:val="auto"/>
      </w:rPr>
    </w:lvl>
    <w:lvl w:ilvl="7" w:tentative="0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auto"/>
      </w:rPr>
    </w:lvl>
    <w:lvl w:ilvl="8" w:tentative="0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  <w:color w:val="auto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6E7E"/>
    <w:rsid w:val="0013184A"/>
    <w:rsid w:val="00175AB4"/>
    <w:rsid w:val="001D5594"/>
    <w:rsid w:val="001F51B2"/>
    <w:rsid w:val="0021415A"/>
    <w:rsid w:val="00222198"/>
    <w:rsid w:val="0023154B"/>
    <w:rsid w:val="00253E68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1089A"/>
    <w:rsid w:val="004232C5"/>
    <w:rsid w:val="004460A6"/>
    <w:rsid w:val="0048687A"/>
    <w:rsid w:val="004A0C11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B75C3"/>
    <w:rsid w:val="007C769D"/>
    <w:rsid w:val="00824C38"/>
    <w:rsid w:val="0084205C"/>
    <w:rsid w:val="0087114C"/>
    <w:rsid w:val="008910EA"/>
    <w:rsid w:val="00903569"/>
    <w:rsid w:val="00920327"/>
    <w:rsid w:val="00931963"/>
    <w:rsid w:val="00951DCC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61549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16EA9"/>
    <w:rsid w:val="00D234EA"/>
    <w:rsid w:val="00D23546"/>
    <w:rsid w:val="00D5617B"/>
    <w:rsid w:val="00D865EC"/>
    <w:rsid w:val="00DD1E69"/>
    <w:rsid w:val="00DE0B6F"/>
    <w:rsid w:val="00DE6042"/>
    <w:rsid w:val="00E05958"/>
    <w:rsid w:val="00E24BA0"/>
    <w:rsid w:val="00E4099E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  <w:rsid w:val="27D761A0"/>
    <w:rsid w:val="4AD16743"/>
    <w:rsid w:val="73E85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8"/>
      <w:szCs w:val="24"/>
      <w:lang w:val="ru-RU" w:eastAsia="ru-RU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unhideWhenUsed/>
    <w:qFormat/>
    <w:uiPriority w:val="99"/>
    <w:rPr>
      <w:color w:val="0000FF"/>
      <w:u w:val="single"/>
    </w:rPr>
  </w:style>
  <w:style w:type="character" w:styleId="6">
    <w:name w:val="Strong"/>
    <w:qFormat/>
    <w:uiPriority w:val="22"/>
    <w:rPr>
      <w:b/>
      <w:bCs/>
    </w:rPr>
  </w:style>
  <w:style w:type="paragraph" w:styleId="7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8">
    <w:name w:val="Body Text Indent 3"/>
    <w:basedOn w:val="1"/>
    <w:link w:val="30"/>
    <w:qFormat/>
    <w:uiPriority w:val="0"/>
    <w:pPr>
      <w:spacing w:after="120"/>
      <w:ind w:left="283"/>
    </w:pPr>
    <w:rPr>
      <w:sz w:val="16"/>
      <w:szCs w:val="16"/>
    </w:rPr>
  </w:style>
  <w:style w:type="paragraph" w:styleId="9">
    <w:name w:val="header"/>
    <w:basedOn w:val="1"/>
    <w:link w:val="25"/>
    <w:qFormat/>
    <w:uiPriority w:val="0"/>
    <w:pPr>
      <w:tabs>
        <w:tab w:val="center" w:pos="4677"/>
        <w:tab w:val="right" w:pos="9355"/>
      </w:tabs>
    </w:pPr>
  </w:style>
  <w:style w:type="paragraph" w:styleId="10">
    <w:name w:val="Body Text"/>
    <w:basedOn w:val="1"/>
    <w:link w:val="28"/>
    <w:qFormat/>
    <w:uiPriority w:val="0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11">
    <w:name w:val="Normal (Web)"/>
    <w:basedOn w:val="1"/>
    <w:unhideWhenUsed/>
    <w:qFormat/>
    <w:uiPriority w:val="99"/>
    <w:pPr>
      <w:spacing w:after="150"/>
    </w:pPr>
    <w:rPr>
      <w:sz w:val="24"/>
    </w:rPr>
  </w:style>
  <w:style w:type="table" w:styleId="12">
    <w:name w:val="Table Grid"/>
    <w:basedOn w:val="4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ConsNonformat"/>
    <w:qFormat/>
    <w:uiPriority w:val="0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paragraph" w:customStyle="1" w:styleId="14">
    <w:name w:val="ConsCell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Times New Roman" w:cs="Arial"/>
      <w:sz w:val="24"/>
      <w:szCs w:val="24"/>
      <w:lang w:val="ru-RU" w:eastAsia="ru-RU" w:bidi="ar-SA"/>
    </w:rPr>
  </w:style>
  <w:style w:type="paragraph" w:customStyle="1" w:styleId="15">
    <w:name w:val="ConsPlusNormal"/>
    <w:qFormat/>
    <w:uiPriority w:val="0"/>
    <w:pPr>
      <w:widowControl w:val="0"/>
      <w:autoSpaceDE w:val="0"/>
      <w:autoSpaceDN w:val="0"/>
      <w:adjustRightInd w:val="0"/>
      <w:ind w:firstLine="720"/>
    </w:pPr>
    <w:rPr>
      <w:rFonts w:ascii="Arial" w:hAnsi="Arial" w:eastAsia="Times New Roman" w:cs="Arial"/>
      <w:lang w:val="ru-RU" w:eastAsia="ru-RU" w:bidi="ar-SA"/>
    </w:rPr>
  </w:style>
  <w:style w:type="character" w:customStyle="1" w:styleId="16">
    <w:name w:val="Гиперссылка1"/>
    <w:qFormat/>
    <w:uiPriority w:val="0"/>
  </w:style>
  <w:style w:type="paragraph" w:customStyle="1" w:styleId="17">
    <w:name w:val="consplusnormal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18">
    <w:name w:val="a1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19">
    <w:name w:val="plaintext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0">
    <w:name w:val="normalweb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1">
    <w:name w:val="nospacing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2">
    <w:name w:val="style8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3">
    <w:name w:val="Default"/>
    <w:qFormat/>
    <w:uiPriority w:val="0"/>
    <w:pPr>
      <w:suppressAutoHyphens/>
      <w:autoSpaceDE w:val="0"/>
    </w:pPr>
    <w:rPr>
      <w:rFonts w:ascii="Times New Roman" w:hAnsi="Times New Roman" w:eastAsia="Arial" w:cs="Times New Roman"/>
      <w:color w:val="000000"/>
      <w:sz w:val="24"/>
      <w:szCs w:val="24"/>
      <w:lang w:val="ru-RU" w:eastAsia="ar-SA" w:bidi="ar-SA"/>
    </w:rPr>
  </w:style>
  <w:style w:type="paragraph" w:customStyle="1" w:styleId="24">
    <w:name w:val="Основной текст (7)"/>
    <w:basedOn w:val="1"/>
    <w:qFormat/>
    <w:uiPriority w:val="0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zh-CN" w:eastAsia="ar-SA"/>
    </w:rPr>
  </w:style>
  <w:style w:type="character" w:customStyle="1" w:styleId="25">
    <w:name w:val="Верхний колонтитул Знак"/>
    <w:link w:val="9"/>
    <w:qFormat/>
    <w:uiPriority w:val="0"/>
    <w:rPr>
      <w:sz w:val="28"/>
      <w:szCs w:val="24"/>
    </w:rPr>
  </w:style>
  <w:style w:type="paragraph" w:styleId="26">
    <w:name w:val="List Paragraph"/>
    <w:basedOn w:val="1"/>
    <w:qFormat/>
    <w:uiPriority w:val="34"/>
    <w:pPr>
      <w:ind w:left="720"/>
      <w:contextualSpacing/>
    </w:pPr>
  </w:style>
  <w:style w:type="character" w:customStyle="1" w:styleId="27">
    <w:name w:val="Заголовок 1 Знак"/>
    <w:link w:val="2"/>
    <w:qFormat/>
    <w:uiPriority w:val="0"/>
    <w:rPr>
      <w:rFonts w:ascii="Times New Roman Bash" w:hAnsi="Times New Roman Bash"/>
      <w:b/>
      <w:sz w:val="22"/>
      <w:szCs w:val="24"/>
      <w:lang w:val="be-BY"/>
    </w:rPr>
  </w:style>
  <w:style w:type="character" w:customStyle="1" w:styleId="28">
    <w:name w:val="Основной текст Знак"/>
    <w:link w:val="10"/>
    <w:qFormat/>
    <w:uiPriority w:val="0"/>
    <w:rPr>
      <w:rFonts w:ascii="Times New Roman Bash" w:hAnsi="Times New Roman Bash"/>
      <w:b/>
      <w:sz w:val="24"/>
      <w:szCs w:val="24"/>
      <w:lang w:val="be-BY"/>
    </w:rPr>
  </w:style>
  <w:style w:type="paragraph" w:customStyle="1" w:styleId="29">
    <w:name w:val="ConsTitle"/>
    <w:qFormat/>
    <w:uiPriority w:val="0"/>
    <w:pPr>
      <w:widowControl w:val="0"/>
      <w:ind w:right="19772"/>
    </w:pPr>
    <w:rPr>
      <w:rFonts w:ascii="Arial" w:hAnsi="Arial" w:eastAsia="Calibri" w:cs="Times New Roman"/>
      <w:b/>
      <w:sz w:val="16"/>
      <w:lang w:val="ru-RU" w:eastAsia="ru-RU" w:bidi="ar-SA"/>
    </w:rPr>
  </w:style>
  <w:style w:type="character" w:customStyle="1" w:styleId="30">
    <w:name w:val="Основной текст с отступом 3 Знак"/>
    <w:basedOn w:val="3"/>
    <w:link w:val="8"/>
    <w:qFormat/>
    <w:uiPriority w:val="0"/>
    <w:rPr>
      <w:sz w:val="16"/>
      <w:szCs w:val="16"/>
    </w:rPr>
  </w:style>
  <w:style w:type="character" w:customStyle="1" w:styleId="31">
    <w:name w:val="Гиперссылка2"/>
    <w:basedOn w:val="3"/>
    <w:qFormat/>
    <w:uiPriority w:val="0"/>
  </w:style>
  <w:style w:type="paragraph" w:customStyle="1" w:styleId="32">
    <w:name w:val="20"/>
    <w:basedOn w:val="1"/>
    <w:qFormat/>
    <w:uiPriority w:val="0"/>
    <w:pPr>
      <w:spacing w:before="100" w:beforeAutospacing="1" w:after="100" w:afterAutospacing="1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6BEE8-C07F-4EE1-A1F2-557CE856673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Госсобрание РБ</Company>
  <Pages>4</Pages>
  <Words>1220</Words>
  <Characters>6958</Characters>
  <Lines>57</Lines>
  <Paragraphs>16</Paragraphs>
  <TotalTime>2</TotalTime>
  <ScaleCrop>false</ScaleCrop>
  <LinksUpToDate>false</LinksUpToDate>
  <CharactersWithSpaces>8162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2024-09-13T09:39:00Z</dcterms:created>
  <dc:creator>Юнусов</dc:creator>
  <cp:lastModifiedBy>Пользователь</cp:lastModifiedBy>
  <cp:lastPrinted>2024-06-13T09:09:00Z</cp:lastPrinted>
  <dcterms:modified xsi:type="dcterms:W3CDTF">2025-07-25T09:58:27Z</dcterms:modified>
  <dc:title>Башќортостан Республикаўы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E044DB6B30C94E4FAC976C413BB461A4_13</vt:lpwstr>
  </property>
</Properties>
</file>