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C32" w:rsidRDefault="004D0C32" w:rsidP="004D0C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граждан  за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2015 год в Администрации сельского поселения Каратовский сельсовет муниципального района Туймазинский район </w:t>
      </w:r>
    </w:p>
    <w:p w:rsidR="004D0C32" w:rsidRDefault="004D0C32" w:rsidP="004D0C32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   обращениями   в   устном   виде обратились – 607 граждан, в письменном —  59   граждан. </w:t>
      </w:r>
    </w:p>
    <w:p w:rsidR="004D0C32" w:rsidRDefault="004D0C32" w:rsidP="004D0C32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связаны с запросом:</w:t>
      </w:r>
    </w:p>
    <w:p w:rsidR="004D0C32" w:rsidRDefault="004D0C32" w:rsidP="004D0C32">
      <w:pPr>
        <w:pStyle w:val="a3"/>
        <w:numPr>
          <w:ilvl w:val="0"/>
          <w:numId w:val="1"/>
        </w:numPr>
        <w:shd w:val="clear" w:color="auto" w:fill="FFFFFF"/>
        <w:tabs>
          <w:tab w:val="left" w:pos="1287"/>
        </w:tabs>
        <w:suppressAutoHyphens/>
        <w:autoSpaceDE w:val="0"/>
        <w:spacing w:after="0"/>
        <w:ind w:left="720" w:right="-23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выдачи справок - 490 обращений;</w:t>
      </w:r>
    </w:p>
    <w:p w:rsidR="004D0C32" w:rsidRDefault="004D0C32" w:rsidP="004D0C32">
      <w:pPr>
        <w:pStyle w:val="a3"/>
        <w:numPr>
          <w:ilvl w:val="0"/>
          <w:numId w:val="1"/>
        </w:numPr>
        <w:shd w:val="clear" w:color="auto" w:fill="FFFFFF"/>
        <w:tabs>
          <w:tab w:val="left" w:pos="1287"/>
        </w:tabs>
        <w:suppressAutoHyphens/>
        <w:autoSpaceDE w:val="0"/>
        <w:spacing w:after="0"/>
        <w:ind w:left="720" w:right="-23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выписок из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похозяйственной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книги – 19  обращений;</w:t>
      </w:r>
    </w:p>
    <w:p w:rsidR="004D0C32" w:rsidRDefault="004D0C32" w:rsidP="004D0C32">
      <w:pPr>
        <w:pStyle w:val="a3"/>
        <w:numPr>
          <w:ilvl w:val="0"/>
          <w:numId w:val="1"/>
        </w:numPr>
        <w:shd w:val="clear" w:color="auto" w:fill="FFFFFF"/>
        <w:tabs>
          <w:tab w:val="left" w:pos="1287"/>
        </w:tabs>
        <w:suppressAutoHyphens/>
        <w:autoSpaceDE w:val="0"/>
        <w:spacing w:after="0"/>
        <w:ind w:left="720" w:right="-23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совершения нотариальных действий — 98 обращений </w:t>
      </w:r>
    </w:p>
    <w:p w:rsidR="004D0C32" w:rsidRDefault="004D0C32" w:rsidP="004D0C32">
      <w:pPr>
        <w:pStyle w:val="a3"/>
        <w:numPr>
          <w:ilvl w:val="0"/>
          <w:numId w:val="1"/>
        </w:numPr>
        <w:shd w:val="clear" w:color="auto" w:fill="FFFFFF"/>
        <w:tabs>
          <w:tab w:val="left" w:pos="1287"/>
        </w:tabs>
        <w:suppressAutoHyphens/>
        <w:autoSpaceDE w:val="0"/>
        <w:spacing w:after="0"/>
        <w:ind w:left="720" w:right="-23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выписок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похозяйственной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книги для получения кредитов в банке  - 0 обращений;</w:t>
      </w:r>
    </w:p>
    <w:p w:rsidR="004D0C32" w:rsidRDefault="004D0C32" w:rsidP="004D0C32">
      <w:pPr>
        <w:pStyle w:val="a3"/>
        <w:numPr>
          <w:ilvl w:val="0"/>
          <w:numId w:val="1"/>
        </w:numPr>
        <w:shd w:val="clear" w:color="auto" w:fill="FFFFFF"/>
        <w:tabs>
          <w:tab w:val="left" w:pos="1287"/>
        </w:tabs>
        <w:suppressAutoHyphens/>
        <w:autoSpaceDE w:val="0"/>
        <w:spacing w:after="0"/>
        <w:ind w:left="720" w:right="-23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вопросу погребения – 34  обращения   </w:t>
      </w:r>
    </w:p>
    <w:p w:rsidR="004D0C32" w:rsidRDefault="004D0C32" w:rsidP="004D0C32">
      <w:pPr>
        <w:pStyle w:val="a3"/>
        <w:numPr>
          <w:ilvl w:val="0"/>
          <w:numId w:val="1"/>
        </w:numPr>
        <w:shd w:val="clear" w:color="auto" w:fill="FFFFFF"/>
        <w:tabs>
          <w:tab w:val="left" w:pos="1287"/>
        </w:tabs>
        <w:suppressAutoHyphens/>
        <w:autoSpaceDE w:val="0"/>
        <w:spacing w:after="0"/>
        <w:ind w:left="720" w:right="-23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согласование градостроительного заключения – 0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обращений ;</w:t>
      </w:r>
      <w:proofErr w:type="gramEnd"/>
    </w:p>
    <w:p w:rsidR="004D0C32" w:rsidRDefault="004D0C32" w:rsidP="004D0C32">
      <w:pPr>
        <w:pStyle w:val="a3"/>
        <w:numPr>
          <w:ilvl w:val="0"/>
          <w:numId w:val="1"/>
        </w:numPr>
        <w:shd w:val="clear" w:color="auto" w:fill="FFFFFF"/>
        <w:tabs>
          <w:tab w:val="left" w:pos="1287"/>
        </w:tabs>
        <w:suppressAutoHyphens/>
        <w:autoSpaceDE w:val="0"/>
        <w:spacing w:after="0"/>
        <w:ind w:left="720" w:right="-23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выдача характеристик – 4 обращения</w:t>
      </w:r>
    </w:p>
    <w:p w:rsidR="004D0C32" w:rsidRDefault="004D0C32" w:rsidP="004D0C32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включают в себя вопросы: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0" w:firstLine="71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 выделении леса хвойной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мягколиственной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породы - 9;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688" w:firstLine="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земельным вопросам: </w:t>
      </w:r>
      <w:r>
        <w:rPr>
          <w:rFonts w:ascii="Times New Roman" w:hAnsi="Times New Roman" w:cs="Times New Roman"/>
          <w:sz w:val="28"/>
          <w:szCs w:val="28"/>
        </w:rPr>
        <w:t>аренды земли, строительства индивидуального жилья – 19;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688" w:firstLine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заявления работников –13;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688" w:firstLine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складирование стройматериалов на местах общего пользования —  нет;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688" w:firstLine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выдача разрешений на земельные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работы  —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2 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688" w:firstLine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расчистке улицы в зимний период —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688" w:firstLine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присвоении почтового адреса для МУП «ЗКП» — 22;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688" w:firstLine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подготовке документов для постановки на учет в качестве нуждающихся в улучшении жилищных условий - 2;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688" w:firstLine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запросы в управление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 объектах недвижимости — 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0" w:firstLine="71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жалоба -  нет; </w:t>
      </w:r>
    </w:p>
    <w:p w:rsidR="004D0C32" w:rsidRDefault="004D0C32" w:rsidP="004D0C3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/>
        <w:ind w:left="0" w:firstLine="71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прочие - 5.</w:t>
      </w:r>
    </w:p>
    <w:p w:rsidR="004D0C32" w:rsidRDefault="004D0C32" w:rsidP="004D0C32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</w:t>
      </w:r>
    </w:p>
    <w:p w:rsidR="004D0C32" w:rsidRDefault="004D0C32" w:rsidP="004D0C32"/>
    <w:p w:rsidR="00976DFB" w:rsidRDefault="00976DFB"/>
    <w:sectPr w:rsidR="00976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0C32"/>
    <w:rsid w:val="000719B7"/>
    <w:rsid w:val="004D0C32"/>
    <w:rsid w:val="0097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D9498-D69E-4328-AC76-CA3843772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D0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2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dcterms:created xsi:type="dcterms:W3CDTF">2016-02-07T11:00:00Z</dcterms:created>
  <dcterms:modified xsi:type="dcterms:W3CDTF">2016-02-07T11:00:00Z</dcterms:modified>
</cp:coreProperties>
</file>