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 2016 год </w:t>
      </w:r>
    </w:p>
    <w:p w:rsidR="002D75A0" w:rsidRDefault="002D75A0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D75A0" w:rsidP="002D7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445 694,98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D75A0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227864,28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2D7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2D75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D75A0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183 135,73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Радиковна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 (по налогам)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D75A0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109984,48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212DD2"/>
    <w:rsid w:val="002B232E"/>
    <w:rsid w:val="002D75A0"/>
    <w:rsid w:val="00345CDD"/>
    <w:rsid w:val="003C51CD"/>
    <w:rsid w:val="00515CEE"/>
    <w:rsid w:val="00695106"/>
    <w:rsid w:val="0082669F"/>
    <w:rsid w:val="00E029A1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2016-10-19T06:32:00Z</dcterms:created>
  <dcterms:modified xsi:type="dcterms:W3CDTF">2017-01-16T07:48:00Z</dcterms:modified>
</cp:coreProperties>
</file>