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4A" w:rsidRDefault="00A3794A" w:rsidP="00A3794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муниц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ипального района Туймазинский 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 район Республики Башкортостан</w:t>
      </w:r>
    </w:p>
    <w:p w:rsidR="00A3794A" w:rsidRDefault="00A3794A" w:rsidP="00A3794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A3794A" w:rsidRPr="00A3794A" w:rsidRDefault="00A3794A" w:rsidP="00A3794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A3794A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ПРОЕКТ РЕШЕНИЯ</w:t>
      </w:r>
    </w:p>
    <w:p w:rsidR="00A3794A" w:rsidRDefault="00A3794A" w:rsidP="00A3794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A3794A" w:rsidRPr="00F96E15" w:rsidRDefault="00A3794A" w:rsidP="00A3794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F96E15"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  <w:t> </w:t>
      </w:r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Об утверждении Положения о порядке организации и осуществления территориального общественного самоуправления в сельском поселении </w:t>
      </w:r>
      <w:proofErr w:type="spellStart"/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сельсовет муниципального района Туймазинский  район Республики Башкортостан</w:t>
      </w:r>
    </w:p>
    <w:p w:rsid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96E15" w:rsidRP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F96E15" w:rsidRPr="00A3794A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На основании статьи 27 Федерального закона от 6 октября 2003 г. № 131-ФЗ «Об общих принципах организации местного самоуправления в Российской Федерации», руководствуясь статьей 10 Устава сельского поселения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Каратовский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муниципального района Туймазинский   район Республики Башкортостан, Совет сельского поселения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Каратовский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муниц</w:t>
      </w:r>
      <w:r w:rsidR="00A3794A"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ипального района Туймазинский  </w:t>
      </w: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 район Республики Башкортостан</w:t>
      </w:r>
    </w:p>
    <w:p w:rsidR="00F96E15" w:rsidRPr="00A3794A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РЕШИЛ:</w:t>
      </w:r>
    </w:p>
    <w:p w:rsidR="00A3794A" w:rsidRPr="00A3794A" w:rsidRDefault="00A3794A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F96E15" w:rsidRPr="00A3794A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1. Утвердить Положение о порядке организации и осуществления территориального общественного самоуправления в сельском поселении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Каратовский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муниципального района Туймазинский   район Республики Башкортостан.</w:t>
      </w:r>
    </w:p>
    <w:p w:rsidR="00F96E15" w:rsidRPr="00A3794A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2. Настоящее Решение обнародовать на информационном стенде администрации сельского поселения сельского поселения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Каратовский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муниципального района Туймазинский   район Республики Башкортостан по адресу: РБ, Туймазинский   район, с.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Каратово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ул. </w:t>
      </w:r>
      <w:proofErr w:type="gram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Школьная</w:t>
      </w:r>
      <w:proofErr w:type="gram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д. 26 и на официальном сайте сельского поселения.</w:t>
      </w:r>
    </w:p>
    <w:p w:rsidR="00F96E15" w:rsidRPr="00A3794A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 </w:t>
      </w:r>
      <w:proofErr w:type="gram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Контроль за</w:t>
      </w:r>
      <w:proofErr w:type="gram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исполнением данного решения возложить на постоянную депутатскую комиссию по развитию предпринимательства, земельным вопросам, благоустройству и экологии.</w:t>
      </w:r>
    </w:p>
    <w:p w:rsidR="00F96E15" w:rsidRPr="00A3794A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F96E15" w:rsidRPr="00A3794A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F96E15" w:rsidRDefault="00A3794A" w:rsidP="00A3794A">
      <w:pPr>
        <w:shd w:val="clear" w:color="auto" w:fill="FFFFFF"/>
        <w:spacing w:after="270" w:line="240" w:lineRule="auto"/>
        <w:ind w:left="-54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</w:t>
      </w:r>
      <w:r w:rsidR="00F96E15"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Глава сельского поселения                                         Л.М. Хусаинова</w:t>
      </w:r>
    </w:p>
    <w:p w:rsidR="00A3794A" w:rsidRDefault="00A3794A" w:rsidP="00F96E15">
      <w:pPr>
        <w:shd w:val="clear" w:color="auto" w:fill="FFFFFF"/>
        <w:spacing w:after="270" w:line="240" w:lineRule="auto"/>
        <w:ind w:left="-54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A3794A" w:rsidRPr="00A3794A" w:rsidRDefault="00A3794A" w:rsidP="00A3794A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с. </w:t>
      </w:r>
      <w:proofErr w:type="spellStart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Каратово</w:t>
      </w:r>
      <w:proofErr w:type="spellEnd"/>
      <w:r w:rsidRPr="00A3794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«_____»_______2018 г.                                                                                                                            №______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left="-54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F96E15"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  <w:t> 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left="-54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F96E15"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  <w:t> </w:t>
      </w:r>
    </w:p>
    <w:tbl>
      <w:tblPr>
        <w:tblW w:w="9656" w:type="dxa"/>
        <w:tblCellMar>
          <w:left w:w="0" w:type="dxa"/>
          <w:right w:w="0" w:type="dxa"/>
        </w:tblCellMar>
        <w:tblLook w:val="04A0"/>
      </w:tblPr>
      <w:tblGrid>
        <w:gridCol w:w="5920"/>
        <w:gridCol w:w="3736"/>
      </w:tblGrid>
      <w:tr w:rsidR="00F96E15" w:rsidRPr="00F96E15" w:rsidTr="00F96E15">
        <w:trPr>
          <w:trHeight w:val="2525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E15" w:rsidRPr="00F96E15" w:rsidRDefault="00F96E15" w:rsidP="00F96E15">
            <w:pPr>
              <w:spacing w:after="270" w:line="240" w:lineRule="auto"/>
              <w:jc w:val="both"/>
              <w:rPr>
                <w:rFonts w:ascii="Verdana" w:eastAsia="Times New Roman" w:hAnsi="Verdana" w:cs="Times New Roman"/>
                <w:color w:val="555555"/>
                <w:sz w:val="18"/>
                <w:szCs w:val="18"/>
                <w:lang w:eastAsia="ru-RU"/>
              </w:rPr>
            </w:pPr>
            <w:r w:rsidRPr="00F96E15">
              <w:rPr>
                <w:rFonts w:ascii="Verdana" w:eastAsia="Times New Roman" w:hAnsi="Verdana" w:cs="Times New Roman"/>
                <w:color w:val="555555"/>
                <w:sz w:val="18"/>
                <w:szCs w:val="18"/>
                <w:lang w:eastAsia="ru-RU"/>
              </w:rPr>
              <w:lastRenderedPageBreak/>
              <w:t>  </w:t>
            </w:r>
          </w:p>
        </w:tc>
        <w:tc>
          <w:tcPr>
            <w:tcW w:w="37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E15" w:rsidRPr="00F96E15" w:rsidRDefault="00F96E15" w:rsidP="00F96E15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555555"/>
                <w:sz w:val="18"/>
                <w:szCs w:val="18"/>
                <w:lang w:eastAsia="ru-RU"/>
              </w:rPr>
            </w:pP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Приложение к решению Совета сельского поселения </w:t>
            </w:r>
            <w:proofErr w:type="spellStart"/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Каратовский</w:t>
            </w:r>
            <w:proofErr w:type="spellEnd"/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сельсовет муниципального района Туймазинский  район Республики Башкортостан</w:t>
            </w:r>
          </w:p>
          <w:p w:rsidR="00F96E15" w:rsidRPr="00F96E15" w:rsidRDefault="00F96E15" w:rsidP="00A3794A">
            <w:pPr>
              <w:shd w:val="clear" w:color="auto" w:fill="FFFFFF"/>
              <w:spacing w:after="0" w:line="240" w:lineRule="auto"/>
              <w:jc w:val="right"/>
              <w:rPr>
                <w:rFonts w:ascii="Verdana" w:eastAsia="Times New Roman" w:hAnsi="Verdana" w:cs="Times New Roman"/>
                <w:color w:val="555555"/>
                <w:sz w:val="18"/>
                <w:szCs w:val="18"/>
                <w:lang w:eastAsia="ru-RU"/>
              </w:rPr>
            </w:pP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№</w:t>
            </w:r>
            <w:r w:rsidR="00A3794A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___</w:t>
            </w: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от</w:t>
            </w:r>
            <w:r w:rsidR="00A3794A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____</w:t>
            </w: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.</w:t>
            </w:r>
            <w:r w:rsidR="00A3794A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___</w:t>
            </w: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.201</w:t>
            </w:r>
            <w:r w:rsidR="00A3794A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8</w:t>
            </w:r>
            <w:r w:rsidRPr="00F96E15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г</w:t>
            </w:r>
            <w:r w:rsidRPr="00F96E15">
              <w:rPr>
                <w:rFonts w:ascii="Verdana" w:eastAsia="Times New Roman" w:hAnsi="Verdana" w:cs="Times New Roman"/>
                <w:color w:val="555555"/>
                <w:lang w:eastAsia="ru-RU"/>
              </w:rPr>
              <w:t>.</w:t>
            </w:r>
          </w:p>
        </w:tc>
      </w:tr>
    </w:tbl>
    <w:p w:rsidR="00F96E15" w:rsidRP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ПОЛОЖЕНИЕ</w:t>
      </w:r>
    </w:p>
    <w:p w:rsidR="00F96E15" w:rsidRPr="00F96E15" w:rsidRDefault="00F96E15" w:rsidP="00F96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о       территориальном общественном самоуправлении в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сельском поселении </w:t>
      </w:r>
      <w:proofErr w:type="spellStart"/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сельсовет муниципального района Туймазинский   район Республики Башкортостан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      Порядок организации и осуществлении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1.1.   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микрорайон, сельский населенный пункт, не являющийся поселением, иные территории проживания граждан.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1.2.   Территориальное общественное самоуправление осуществляется населением посредством проведения собраний и конференций граждан, создания органов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1.3.   В целях содействия эффективному осуществлению территориального общественного самоуправления, координации деятельности органов территориального общественного самоуправления на добровольной основе могут создаваться городские, районные и другие ассоциации (объединения) органов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1.4. Администрация   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(далее Администрация сельского поселения) содействует территориальному общественному самоуправлению в предоставлении помещения, оборудованного мебелью, оргтехникой и телефонной связью в порядке, определенном правовыми актами администрации сельского поселения 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1.5.   Администрация сельского поселения оказывает консультационную, методическую, организационную и иную помощь органам территориального общественного самоуправления по направлениям их деятельности и разработке проектов уставов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1.6.   Взаимоотношения органов местного самоуправления с органами территориального общественного самоуправления осуществляется на основании действующего законодательства.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2.      Порядок установления границ территориального образования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2.1.   Границы территории, на которой осуществляется территориальное общественное самоуправление, устанавливаются Решением Совета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по предложению населения, проживающего на соответствующей территории.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2.2. Для установления границ территории, на которой осуществляется территориальное общественное самоуправление, инициативная группа граждан, соответствующая требованиям пункта 4.2 настоящего Положения, направляет письменное заявление в Администрацию сельского поселения об установлении границ территориального образования.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2.3</w:t>
      </w:r>
      <w:proofErr w:type="gramStart"/>
      <w:r w:rsidR="00A3794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письменному заявлению инициативной группы, подписанному ее членами, прилагается схема границ территории, на которой осуществляется территориальное общественное самоуправление, согласованная с Администрацией     сельского поселения.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2.4. Порядок согласования схемы границ территории, на которой осуществляется территориальное общественное самоуправление, устанавливается правовым актом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Администрации сельского поселения. При этом границы территориального общественного самоуправления  должны устанавливаться с учетом следующих условий: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а) границы территории территориального общественного самоуправления не могут выходить за пределы территории муниципального образования;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 на определенной территории не может быть более одного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 неразрывность территории, на которой осуществляется территориальное общественное самоуправление.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случае несоответствия предложения инициативной группы требованиям настоящего пункта Администрация сельского поселения направляет инициативной группе письменный обоснованный отказ и предлагает иной обоснованный вариант границ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2.5.   Копия решения Совета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об установлении границ территории, на которой осуществляется территориальное общественное самоуправление, направляется инициативной группе.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      Порядок проведения собрания, конференции по организации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3.1.   Организация территориального общественного самоуправления осуществляется по инициативе граждан на собрании (конференции) граждан, проживающих на территории, где предполагается осуществлять территориальное общественное самоуправление.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При этом конференция граждан проводится в случае, если территориальное общественное самоуправление предполагается осуществлять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на части территории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на которой проживает свыше 100 человек.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Делегаты на конференцию выдвигаются на собраниях граждан путем сбора подписей граждан. Каждый делегат на конференцию может представлять интересы не более 30 жителей достигших шестнадцатилетнего возраста.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3.2    Инициативная группа граждан: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 не менее чем за семь дней до собрания (конференции) информирует граждан, проживающих на территории, где предполагается осуществлять территориальное общественное самоуправление, о дате, месте и времени; проведения собрания (конференции), а также о повестке собрания (конференции);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      организует проведение собраний (сбор подписей) по выдвижению делегатов на конференцию;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 подготавливает проект повестки собрания или конференции;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г)       подготавливает проект устава ТОС;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 Проводит регистрацию граждан, прибывших на собрание (делегатов, прибывших на конференцию);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е) уполномочивает своего представителя для открытия и ведения собрания или конференции до избрания его председателя.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3.3. Открывает и ведет собрание (конференцию) до избрания председателя собрания один из членов инициативной группы.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3.4.   Участники собрания или конференции избирают председательствующего и секретаря собрания или конференции и утверждают повестку дня.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Учредительное собрание или конференция принимает решение об образовании и наименовании ТОС, о предлагаемых границах его действия, утверждает устав ТОС, исполнительный орган ТОС, контрольно-ревизионный и другие органы ТОС.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3.5.   Процедура проведения учредительного собрания или конференции жителей отражается в протоколе, который ведется в свободной форме секретарем собрания или конференции, подписывается председательствующим и секретарем.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протоколе указывается дата и место проведения собрания (конференции), общее число граждан, проживающих на соответствующей территории и имеющих право участвовать в собрании (конференции)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,к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оличество присутствующих, фамилия, имя, отчество :председательствующего, и секретаря собрания (конференции), повестка дня,</w:t>
      </w:r>
    </w:p>
    <w:p w:rsidR="00F96E15" w:rsidRPr="00F96E15" w:rsidRDefault="00F96E15" w:rsidP="00F96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содержание выступлений, принятые решения.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3.6. Решения собрания (конференции) граждан принимаются открытым голосованием простым большинством голосов от числа присутствующих на собрании, конференции.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Итоги собрания (конференции) граждан подлежат обнародованию в порядке, установленном муниципальным правовым актом.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3.7. На собраниях (конференциях) граждан могут присутствовать представители органов местного самоуправления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4. Порядок проведения собрания (конференции) по осуществлению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4.1.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Собрание (конференция) граждан по вопросам осуществления территориального общественного самоуправления может проводиться по инициативе     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сельсовет, главы  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сельсовет), граждан, проживающих в границах территории, на которой осуществляется территориальное общественное самоуправление, а также в случаях, предусмотренных уставом территориального общественного самоуправления.</w:t>
      </w:r>
      <w:proofErr w:type="gramEnd"/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4.2. Порядок назначения и проведения собрания (конференции) граждан в целях осуществления территориального общественного самоуправления, а также норма представительства делегатов на конференцию граждан определяется уставом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5.      Правомочность собрания (конференции) граждан по вопросам организации и осуществления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5.1.  Собрание граждан по вопросам организации и осуществления территориального общественного самоуправления считается правомочным, если в нем принимает участие не менее одной трети жителей территории, на которой осуществляется территориальное общественное самоуправление, достигших шестнадцатилетнего возраста.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5.2.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территории, на которой осуществляется территориальное общественное самоуправление, достигших шестнадцатилетнего возраста.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6. Полномочия собрания (конференции) граждан, осуществляющих территориальное общественное самоуправление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6.1.   К исключительным полномочиям собрания (конференции) граждан, осуществляющих территориальное общественное самоуправление, относится: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а)      установление структуры органов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 принятие устава территориального общественного самоуправления, внесение в него изменений и дополнений;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 избрание органов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г) определение основных направлений деятельности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 утверждение сметы доходов и расходов территориального общественного самоуправления и отчета об ее исполнении;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е) рассмотрение и утверждение отчетов о деятельности органов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7.Устав территориального общественного самоуправления и порядок его регистрации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7.1.   ТОС осуществляет свою деятельность на основе устава, принимаемого учредительным собранием или конференцией жителей.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7.2.   Регистрацию уставов территориального общественного самоуправления осуществляет Администрация       сельского поселения. Территориальное общественное самоуправление, которое в соответствии с уставом является юридическим лицом, подлежит также государственной регистрации в организационно-правовой форме некоммерческой организации в соответствии с действующим законодательством.</w:t>
      </w:r>
    </w:p>
    <w:p w:rsidR="00F96E15" w:rsidRPr="00F96E15" w:rsidRDefault="00F96E15" w:rsidP="00F96E1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        7.3. Для регистрации, устава территориального общественного самоуправления в местную Администрацию представляются следующие документы: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а) протокол собрания (конференции) граждан по созданию территориального общественного самоуправления, в котором содержатся принятые решения об организации и осуществлении на данной территории территориального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общественного самоуправления, о наименовании территориального общественного самоуправления, об основных направлениях деятельности,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 устав территориального общественного самоуправления, принятый собранием (конференцией) граждан;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 в случае, проведения конференции по организации территориального общественного самоуправлени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я-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протоколы собраний или подписные листы по выдвижению делегатов на конференцию.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7.4. Администрация сельского поселения осуществляет проверку полноты представленных документов на соответствие требованиям пункта 7.2 настоящего Положения, проверку устава территориального общественного самоуправления на соответствие требованиям действующего законодательства, и в течение одного месяца осуществляет регистрацию территориального общественного самоуправления. Сведения об уставе, территориального общественного самоуправления вносятся в реестр регистрации уставов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7.5. В реестре уставов территориального общественного самоуправления отражаются: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а) наименование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 дата регистрации устава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 территория, на которой осуществляется территориальное общественное самоуправление;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г)       фамилия, имя, отчество председателя (или иного руководителя)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      местонахождение органа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е) иные сведения, предусмотренные правовым актом администрации сельского поселения.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7.6. Отказ в регистрации устава территориального общественного самоуправления возможен только в случае непредставления документов, предусмотренных пунктом 7.2 настоящего Положения, либо несоответствия положений Устава территориального общественного самоуправления требованиям действующего законодательства.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Об отказе в регистрации устава территориального общественного самоуправления в письменной форме информируются граждане, подавшие документы на регистрацию.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7.7.   ТОС считается учрежденным с момента регистрации устава ТОС Администрацией сельского поселения.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7.8. Порядок регистрации устава ТОС, изменений и дополнений в устав ТОС определяется уставом муниципального образования, настоящим Положением и нормативными правовыми актами представительного органа муниципального образования.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7.9.</w:t>
      </w:r>
      <w:r w:rsidR="00A3794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Территориальное общественное самоуправление, которое в соответствии с уставом является юридическим лицом, подлежит также государственной регистрации в организационно-правовой форме некоммерческой организации в соответствии с действующим законодательством.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8.      Устав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8.1. В уставе территориального общественного самоуправления устанавливаются: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а)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территория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 которой осуществляется территориальное общественное самоуправление;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      цели, задачи, формы и основные направления деятельности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     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г)       порядок принятия решений;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     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е)       порядок прекращения осуществления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Дополнительные требования к уставу территориального общественного самоуправления органами местного самоуправления устанавливаться не могут.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9. Органы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9.1</w:t>
      </w:r>
      <w:proofErr w:type="gramStart"/>
      <w:r w:rsidR="00A3794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ля организации непосредственной реализации функций территориального общественного самоуправления собрание (конференция) граждан избирает органы территориального общественного самоуправления (совет, комитет, контрольно-ревизионную комиссию (ревизора), иные органы).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 решению собрания (конференции) граждан, осуществляющих территориальное общественное самоуправление, могут быть избраны выборные лица территориального общественного самоуправления, единолично исполняющие функции исполнительного органа о территориального общественного самоуправления.</w:t>
      </w:r>
      <w:proofErr w:type="gramEnd"/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9.2. Порядок формирования, прекращения полномочий, права и обязанности, срок полномочий органов территориального общественного самоуправления устанавливаются уставом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9.3 Выборное лицо территориального общественного самоуправления может иметь удостоверение. Образец удостоверения утверждается правовым актом местной Администрации.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10. Полномочия органов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10.1. Органы территориального общественного самоуправления осуществляют полномочия реализации собственных инициатив граждан, проживающих в границах территории, на которой осуществляется территориальное общественное самоуправление, предусмотренные уставом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10.2.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Органы территориального общественного самоуправления могут осуществлять хозяйственную деятельность по содержанию жилищного фонда, благоустройству территории и иную хозяйственную деятельность, направленную на удовлетворение социально-бытовых потребностей граждан, проживающих в границах территории, на которой осуществляется территориальное общественное самоуправление, как за счет средств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бюджета.</w:t>
      </w:r>
      <w:proofErr w:type="gramEnd"/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10.3. Органы территориального общественного самоуправления вправе вносить в органы местного самоуправления сельского поселения проекты муниципальных правовых актов в соответствии с требованиями Регламента сельского поселения. Проекты муниципальных правовых актов вносятся Главе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в соответствии с требованиями, установленными муниципальным правовым актом Администрации 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</w:t>
      </w:r>
      <w:r w:rsidRPr="00F96E15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10.4. Органы территориального общественного самоуправления по вопросам их деятельности вправе обращаться в органы местного и самоуправления и к должностным лицам органов местного самоуправления. Органы местного самоуправления и должностные лица органов местного самоуправления обязан дать письменный ответ по существу обращения, в установленные законодательством сроки.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10.5. Представители органов территориального общественного самоуправления вправе присутствовать на заседаниях органов местного самоуправления при рассмотрении вопросов, затрагивающих интересы граждан, проживающих в границах территории, на которой осуществляется территориальное общественное самоуправление, либо связанных с осуществлением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10.6. Полномочия органов территориального общественного самоуправления могут прекращаться досрочно, по решению собрания, конференции граждан.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11. Направления деятельности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11.1. Орган территориального общественного самоуправления имеет - право осуществлять деятельность по следующим направлениям: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а) представление прав и интересов граждан, проживающих в границах территориального образования, в органах государственной власти и органах местного самоуправления;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б)      организация благотворительных акций, содействие в их проведении;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в)      содействие правоохранительным органам в поддержании общественного порядка;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г)       работа с детьми и подростками по месту их жительства;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      содействие в проведении культурных, спортивных, лечебно-оздоровительных и других мероприятий; 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е)       содействие жилищно-эксплуатационным организациям в осуществлении мероприятий, напр</w:t>
      </w:r>
      <w:r w:rsidR="00A3794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авленных на снижение тепловой,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электрической энергии, газа и воды в жилищном хозяйстве;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 xml:space="preserve">ж) осуществление общественного земельного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контроля за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наблюдением установленного порядка подготовки и принятия решений исполнительными органами государственной власти и органами местного самоуправления в случаях и порядке, предусмотренных земельным законодательством Российской Федерации;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з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) осуществление общественного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контроля за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качеством территории и вывозом мусора, решением вопросов благоустройства;</w:t>
      </w:r>
    </w:p>
    <w:p w:rsidR="00F96E15" w:rsidRPr="00F96E15" w:rsidRDefault="00F96E15" w:rsidP="00F96E15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и) содействие органам санитарного, эпидемиологического и экологического контроля;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к) информирование граждан, проживающих в пределах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территории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 которой, осуществляется территориальное общественное самоуправление, о решениях, органов местного самоуправления, принятых предложениям или при участии граждан, осуществляющих территориальное общественное самоуправление.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11.2. Органы территориального общественного самоуправления в рамках реализации, собственных инициатив по вопросам местного значения вправе осуществлять иную деятельность в соответствии с действующим законодательством, уставом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сельсовет, уставом территориального общественного самоуправления.         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12. Порядок финансирования деятельности территориального общественного самоуправления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12.1. Финансирование деятельности органов территориального общественного самоуправления может осуществляться с использованием средств местного бюджета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в соответствии с действующим законодательством.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12.2. Органы территориального общественного самоуправления могут обращаться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Администрацию сельского поселения с предложениями о выделении средств на очередной финансовый год из местного бюджета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 для удовлетворения социально-бытовых потребностей граждан, проживающих в границах территории, на которой осуществляется территориальное общественное самоуправление. Предложения о выделении средств должны содержать конкретный перечень работ, их предполагаемый объем и сроки финансирования в соответствии с планом работы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12.3.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При составлении проекта местного бюджета сельского поселения на очередной финансовый год Администрация сельского поселения </w:t>
      </w:r>
      <w:proofErr w:type="spell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Каратовский</w:t>
      </w:r>
      <w:proofErr w:type="spell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сельсовет, в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порядке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установленном муниципальным правовым актом, учитывает предложения органов территориального общественного самоуправления.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12.4. Органы территориального общественного самоуправления, в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порядке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установленном муниципальным правовым актом представляют в Администрацию сельского поселения отчеты об использовании выделенных им бюджетных средств.</w:t>
      </w:r>
    </w:p>
    <w:p w:rsidR="00F96E15" w:rsidRPr="00F96E15" w:rsidRDefault="00F96E15" w:rsidP="00F96E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12.5.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gramStart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Контроль за</w:t>
      </w:r>
      <w:proofErr w:type="gramEnd"/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использованием органами территориального общественного самоуправления средств, выделенных из бюджета сельского поселения, осуществляется Администрацией сельского поселения контрольным органом муниципального образования в порядке, установленном бюджетным законодательством.</w:t>
      </w:r>
    </w:p>
    <w:p w:rsidR="00F96E15" w:rsidRPr="00F96E15" w:rsidRDefault="00F96E15" w:rsidP="00F96E15">
      <w:pPr>
        <w:spacing w:after="75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96E1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p w:rsidR="006F1982" w:rsidRPr="00F96E15" w:rsidRDefault="006F1982">
      <w:pPr>
        <w:rPr>
          <w:rFonts w:ascii="Times New Roman" w:hAnsi="Times New Roman" w:cs="Times New Roman"/>
          <w:sz w:val="24"/>
          <w:szCs w:val="24"/>
        </w:rPr>
      </w:pPr>
    </w:p>
    <w:sectPr w:rsidR="006F1982" w:rsidRPr="00F96E15" w:rsidSect="00A379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E15"/>
    <w:rsid w:val="001A79BD"/>
    <w:rsid w:val="00411FA9"/>
    <w:rsid w:val="006F1982"/>
    <w:rsid w:val="00796D90"/>
    <w:rsid w:val="00A3794A"/>
    <w:rsid w:val="00B26FAA"/>
    <w:rsid w:val="00BE3473"/>
    <w:rsid w:val="00F9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82"/>
  </w:style>
  <w:style w:type="paragraph" w:styleId="1">
    <w:name w:val="heading 1"/>
    <w:basedOn w:val="a"/>
    <w:link w:val="10"/>
    <w:uiPriority w:val="9"/>
    <w:qFormat/>
    <w:rsid w:val="00F96E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E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96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6E15"/>
    <w:rPr>
      <w:b/>
      <w:bCs/>
    </w:rPr>
  </w:style>
  <w:style w:type="character" w:styleId="a5">
    <w:name w:val="Emphasis"/>
    <w:basedOn w:val="a0"/>
    <w:uiPriority w:val="20"/>
    <w:qFormat/>
    <w:rsid w:val="00F96E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3401</Words>
  <Characters>19387</Characters>
  <Application>Microsoft Office Word</Application>
  <DocSecurity>0</DocSecurity>
  <Lines>161</Lines>
  <Paragraphs>45</Paragraphs>
  <ScaleCrop>false</ScaleCrop>
  <Company>Krokoz™</Company>
  <LinksUpToDate>false</LinksUpToDate>
  <CharactersWithSpaces>22743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2018-03-02T11:26:00Z</dcterms:created>
  <dcterms:modified xsi:type="dcterms:W3CDTF">2018-03-03T06:13:00Z</dcterms:modified>
</cp:coreProperties>
</file>