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E01" w:rsidRPr="002D7E01" w:rsidRDefault="002D7E01" w:rsidP="002D7E01">
      <w:pPr>
        <w:autoSpaceDE w:val="0"/>
        <w:autoSpaceDN w:val="0"/>
        <w:adjustRightInd w:val="0"/>
        <w:spacing w:line="264" w:lineRule="auto"/>
        <w:jc w:val="center"/>
        <w:rPr>
          <w:rFonts w:ascii="Times New Roman" w:hAnsi="Times New Roman" w:cs="Times New Roman"/>
          <w:sz w:val="28"/>
        </w:rPr>
      </w:pPr>
      <w:r w:rsidRPr="002D7E01">
        <w:rPr>
          <w:rFonts w:ascii="Times New Roman" w:hAnsi="Times New Roman" w:cs="Times New Roman"/>
          <w:sz w:val="28"/>
        </w:rPr>
        <w:t xml:space="preserve">ОЦЕНКА </w:t>
      </w:r>
    </w:p>
    <w:p w:rsidR="002D7E01" w:rsidRPr="002D7E01" w:rsidRDefault="002D7E01" w:rsidP="002D7E01">
      <w:pPr>
        <w:autoSpaceDE w:val="0"/>
        <w:autoSpaceDN w:val="0"/>
        <w:adjustRightInd w:val="0"/>
        <w:spacing w:line="264" w:lineRule="auto"/>
        <w:jc w:val="center"/>
        <w:rPr>
          <w:rFonts w:ascii="Times New Roman" w:hAnsi="Times New Roman" w:cs="Times New Roman"/>
          <w:sz w:val="28"/>
        </w:rPr>
      </w:pPr>
      <w:r w:rsidRPr="002D7E01">
        <w:rPr>
          <w:rFonts w:ascii="Times New Roman" w:hAnsi="Times New Roman" w:cs="Times New Roman"/>
          <w:sz w:val="28"/>
        </w:rPr>
        <w:t>эффективности реализации муниципальной программы</w:t>
      </w:r>
    </w:p>
    <w:p w:rsidR="000804FF" w:rsidRPr="008B22CD" w:rsidRDefault="000804FF" w:rsidP="002D7E01">
      <w:pPr>
        <w:autoSpaceDE w:val="0"/>
        <w:autoSpaceDN w:val="0"/>
        <w:adjustRightInd w:val="0"/>
        <w:spacing w:line="264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0804FF">
        <w:rPr>
          <w:rFonts w:ascii="Times New Roman" w:hAnsi="Times New Roman" w:cs="Times New Roman"/>
          <w:sz w:val="28"/>
          <w:szCs w:val="28"/>
          <w:u w:val="single"/>
        </w:rPr>
        <w:t xml:space="preserve">Программа комплексного развития систем </w:t>
      </w:r>
      <w:r w:rsidR="00184E6E">
        <w:rPr>
          <w:rFonts w:ascii="Times New Roman" w:hAnsi="Times New Roman" w:cs="Times New Roman"/>
          <w:sz w:val="28"/>
          <w:szCs w:val="28"/>
          <w:u w:val="single"/>
        </w:rPr>
        <w:t>соц</w:t>
      </w:r>
      <w:r w:rsidR="00564D84">
        <w:rPr>
          <w:rFonts w:ascii="Times New Roman" w:hAnsi="Times New Roman" w:cs="Times New Roman"/>
          <w:sz w:val="28"/>
          <w:szCs w:val="28"/>
          <w:u w:val="single"/>
        </w:rPr>
        <w:t>и</w:t>
      </w:r>
      <w:r w:rsidRPr="000804FF">
        <w:rPr>
          <w:rFonts w:ascii="Times New Roman" w:hAnsi="Times New Roman" w:cs="Times New Roman"/>
          <w:sz w:val="28"/>
          <w:szCs w:val="28"/>
          <w:u w:val="single"/>
        </w:rPr>
        <w:t xml:space="preserve">альной инфраструктуры сельского поселения </w:t>
      </w:r>
      <w:proofErr w:type="spellStart"/>
      <w:r w:rsidRPr="000804FF">
        <w:rPr>
          <w:rFonts w:ascii="Times New Roman" w:hAnsi="Times New Roman" w:cs="Times New Roman"/>
          <w:sz w:val="28"/>
          <w:szCs w:val="28"/>
          <w:u w:val="single"/>
        </w:rPr>
        <w:t>Каратовский</w:t>
      </w:r>
      <w:proofErr w:type="spellEnd"/>
      <w:r w:rsidRPr="000804FF">
        <w:rPr>
          <w:rFonts w:ascii="Times New Roman" w:hAnsi="Times New Roman" w:cs="Times New Roman"/>
          <w:sz w:val="28"/>
          <w:szCs w:val="28"/>
          <w:u w:val="single"/>
        </w:rPr>
        <w:t xml:space="preserve"> сельсовет МР </w:t>
      </w:r>
      <w:proofErr w:type="gramStart"/>
      <w:r w:rsidRPr="000804FF">
        <w:rPr>
          <w:rFonts w:ascii="Times New Roman" w:hAnsi="Times New Roman" w:cs="Times New Roman"/>
          <w:sz w:val="28"/>
          <w:szCs w:val="28"/>
          <w:u w:val="single"/>
        </w:rPr>
        <w:t>ТР</w:t>
      </w:r>
      <w:proofErr w:type="gramEnd"/>
      <w:r w:rsidRPr="000804FF">
        <w:rPr>
          <w:rFonts w:ascii="Times New Roman" w:hAnsi="Times New Roman" w:cs="Times New Roman"/>
          <w:sz w:val="28"/>
          <w:szCs w:val="28"/>
          <w:u w:val="single"/>
        </w:rPr>
        <w:t xml:space="preserve"> РБ</w:t>
      </w:r>
      <w:r w:rsidRPr="000804FF">
        <w:rPr>
          <w:rFonts w:ascii="Times New Roman" w:hAnsi="Times New Roman" w:cs="Times New Roman"/>
          <w:u w:val="single"/>
        </w:rPr>
        <w:t xml:space="preserve"> </w:t>
      </w:r>
      <w:r w:rsidR="008B22CD">
        <w:rPr>
          <w:rFonts w:ascii="Times New Roman" w:hAnsi="Times New Roman" w:cs="Times New Roman"/>
          <w:u w:val="single"/>
        </w:rPr>
        <w:t xml:space="preserve"> </w:t>
      </w:r>
      <w:r w:rsidR="008B22CD" w:rsidRPr="008B22CD">
        <w:rPr>
          <w:rFonts w:ascii="Times New Roman" w:hAnsi="Times New Roman" w:cs="Times New Roman"/>
          <w:sz w:val="28"/>
          <w:szCs w:val="28"/>
          <w:u w:val="single"/>
        </w:rPr>
        <w:t>за 2019 год</w:t>
      </w:r>
    </w:p>
    <w:p w:rsidR="002D7E01" w:rsidRPr="002D7E01" w:rsidRDefault="002D7E01" w:rsidP="002D7E01">
      <w:pPr>
        <w:autoSpaceDE w:val="0"/>
        <w:autoSpaceDN w:val="0"/>
        <w:adjustRightInd w:val="0"/>
        <w:spacing w:line="264" w:lineRule="auto"/>
        <w:jc w:val="center"/>
        <w:rPr>
          <w:rFonts w:ascii="Times New Roman" w:hAnsi="Times New Roman" w:cs="Times New Roman"/>
        </w:rPr>
      </w:pPr>
      <w:r w:rsidRPr="002D7E01">
        <w:rPr>
          <w:rFonts w:ascii="Times New Roman" w:hAnsi="Times New Roman" w:cs="Times New Roman"/>
        </w:rPr>
        <w:t>(наименование программы)</w:t>
      </w:r>
    </w:p>
    <w:p w:rsidR="002D7E01" w:rsidRPr="002D7E01" w:rsidRDefault="002D7E01" w:rsidP="002D7E01">
      <w:pPr>
        <w:autoSpaceDE w:val="0"/>
        <w:autoSpaceDN w:val="0"/>
        <w:adjustRightInd w:val="0"/>
        <w:spacing w:line="264" w:lineRule="auto"/>
        <w:jc w:val="center"/>
        <w:rPr>
          <w:rFonts w:ascii="Times New Roman" w:hAnsi="Times New Roman" w:cs="Times New Roman"/>
        </w:rPr>
      </w:pPr>
    </w:p>
    <w:tbl>
      <w:tblPr>
        <w:tblW w:w="9930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65"/>
        <w:gridCol w:w="2455"/>
        <w:gridCol w:w="2412"/>
        <w:gridCol w:w="1135"/>
        <w:gridCol w:w="993"/>
        <w:gridCol w:w="2270"/>
      </w:tblGrid>
      <w:tr w:rsidR="002D7E01" w:rsidRPr="002D7E01" w:rsidTr="003F72D5">
        <w:trPr>
          <w:trHeight w:val="322"/>
        </w:trPr>
        <w:tc>
          <w:tcPr>
            <w:tcW w:w="6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 xml:space="preserve">N </w:t>
            </w:r>
            <w:proofErr w:type="spellStart"/>
            <w:proofErr w:type="gramStart"/>
            <w:r w:rsidRPr="002D7E01">
              <w:rPr>
                <w:rFonts w:ascii="Times New Roman" w:hAnsi="Times New Roman" w:cs="Times New Roman"/>
                <w:sz w:val="28"/>
              </w:rPr>
              <w:t>п</w:t>
            </w:r>
            <w:proofErr w:type="spellEnd"/>
            <w:proofErr w:type="gramEnd"/>
            <w:r w:rsidRPr="002D7E01">
              <w:rPr>
                <w:rFonts w:ascii="Times New Roman" w:hAnsi="Times New Roman" w:cs="Times New Roman"/>
                <w:sz w:val="28"/>
              </w:rPr>
              <w:t>/</w:t>
            </w:r>
            <w:proofErr w:type="spellStart"/>
            <w:r w:rsidRPr="002D7E01">
              <w:rPr>
                <w:rFonts w:ascii="Times New Roman" w:hAnsi="Times New Roman" w:cs="Times New Roman"/>
                <w:sz w:val="28"/>
              </w:rPr>
              <w:t>п</w:t>
            </w:r>
            <w:proofErr w:type="spellEnd"/>
          </w:p>
        </w:tc>
        <w:tc>
          <w:tcPr>
            <w:tcW w:w="24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Наименование мероприятий</w:t>
            </w:r>
          </w:p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(подпрограмм)</w:t>
            </w:r>
          </w:p>
        </w:tc>
        <w:tc>
          <w:tcPr>
            <w:tcW w:w="241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Показатель оценки эффективности</w:t>
            </w:r>
          </w:p>
        </w:tc>
        <w:tc>
          <w:tcPr>
            <w:tcW w:w="21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Значение показателя</w:t>
            </w:r>
          </w:p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отчетного периода</w:t>
            </w:r>
            <w:r w:rsidR="00157ADD">
              <w:rPr>
                <w:rFonts w:ascii="Times New Roman" w:hAnsi="Times New Roman" w:cs="Times New Roman"/>
                <w:sz w:val="28"/>
              </w:rPr>
              <w:t xml:space="preserve"> 2019</w:t>
            </w:r>
          </w:p>
        </w:tc>
        <w:tc>
          <w:tcPr>
            <w:tcW w:w="22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Изменение значения показателя за отчетный период, %</w:t>
            </w:r>
          </w:p>
        </w:tc>
      </w:tr>
      <w:tr w:rsidR="002D7E01" w:rsidRPr="002D7E01" w:rsidTr="003F72D5">
        <w:trPr>
          <w:trHeight w:val="60"/>
        </w:trPr>
        <w:tc>
          <w:tcPr>
            <w:tcW w:w="66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4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4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план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факт</w:t>
            </w:r>
          </w:p>
        </w:tc>
        <w:tc>
          <w:tcPr>
            <w:tcW w:w="22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2D7E01" w:rsidRPr="002D7E01" w:rsidTr="003F72D5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E0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E0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E0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E0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E0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E01">
              <w:rPr>
                <w:rFonts w:ascii="Times New Roman" w:hAnsi="Times New Roman" w:cs="Times New Roman"/>
              </w:rPr>
              <w:t>6</w:t>
            </w:r>
          </w:p>
        </w:tc>
      </w:tr>
      <w:tr w:rsidR="003F72D5" w:rsidRPr="002D7E01" w:rsidTr="003F72D5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Ожидаемая продолжительность жизни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990B1E" w:rsidRDefault="003F72D5" w:rsidP="003F72D5">
            <w:pPr>
              <w:jc w:val="center"/>
            </w:pPr>
            <w:r w:rsidRPr="00990B1E">
              <w:rPr>
                <w:rFonts w:ascii="Times New Roman" w:hAnsi="Times New Roman" w:cs="Times New Roman"/>
                <w:sz w:val="28"/>
              </w:rPr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990B1E" w:rsidRDefault="007452A6" w:rsidP="007D13A2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990B1E" w:rsidRDefault="00343587" w:rsidP="00343587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0B1E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 w:rsidR="007D13A2" w:rsidRPr="00990B1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90B1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990B1E" w:rsidRDefault="007452A6" w:rsidP="00343587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F72D5" w:rsidRPr="002D7E01" w:rsidTr="003F72D5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Показатель рождаемости (число родившихся на 1000 человек населения)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Default="003F72D5" w:rsidP="003F72D5">
            <w:pPr>
              <w:jc w:val="center"/>
            </w:pPr>
            <w:r w:rsidRPr="003C2BA9">
              <w:rPr>
                <w:rFonts w:ascii="Times New Roman" w:hAnsi="Times New Roman" w:cs="Times New Roman"/>
                <w:sz w:val="28"/>
              </w:rPr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452A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F7113" w:rsidP="007D13A2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D13A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D13A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452A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F72D5" w:rsidRPr="002D7E01" w:rsidTr="003F72D5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Доля детей в возрасте от 3 до 7 лет, охваченных дошкольным образованием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Default="003F72D5" w:rsidP="003F72D5">
            <w:pPr>
              <w:jc w:val="center"/>
            </w:pPr>
            <w:r w:rsidRPr="003C2BA9">
              <w:rPr>
                <w:rFonts w:ascii="Times New Roman" w:hAnsi="Times New Roman" w:cs="Times New Roman"/>
                <w:sz w:val="28"/>
              </w:rPr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452A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3F72D5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452A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F72D5" w:rsidRPr="002D7E01" w:rsidTr="003F72D5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Доля детей, охваченных школьным образованием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Default="003F72D5" w:rsidP="003F72D5">
            <w:pPr>
              <w:jc w:val="center"/>
            </w:pPr>
            <w:r w:rsidRPr="003C2BA9">
              <w:rPr>
                <w:rFonts w:ascii="Times New Roman" w:hAnsi="Times New Roman" w:cs="Times New Roman"/>
                <w:sz w:val="28"/>
              </w:rPr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452A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3F72D5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452A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F72D5" w:rsidRPr="002D7E01" w:rsidTr="003F72D5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Уровень обеспеченности населения объектами здравоохранения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Default="003F72D5" w:rsidP="003F72D5">
            <w:pPr>
              <w:jc w:val="center"/>
            </w:pPr>
            <w:r w:rsidRPr="003C2BA9">
              <w:rPr>
                <w:rFonts w:ascii="Times New Roman" w:hAnsi="Times New Roman" w:cs="Times New Roman"/>
                <w:sz w:val="28"/>
              </w:rPr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452A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3F72D5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452A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F72D5" w:rsidRPr="002D7E01" w:rsidTr="003F72D5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Удельный вес населения, занимающегося физической культурой и спортом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Default="003F72D5" w:rsidP="003F72D5">
            <w:pPr>
              <w:jc w:val="center"/>
            </w:pPr>
            <w:r w:rsidRPr="003C2BA9">
              <w:rPr>
                <w:rFonts w:ascii="Times New Roman" w:hAnsi="Times New Roman" w:cs="Times New Roman"/>
                <w:sz w:val="28"/>
              </w:rPr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452A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3F72D5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452A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F72D5" w:rsidRPr="002D7E01" w:rsidTr="003F72D5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Уровень безработицы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Default="003F72D5">
            <w:r w:rsidRPr="00181878">
              <w:rPr>
                <w:rFonts w:ascii="Times New Roman" w:hAnsi="Times New Roman" w:cs="Times New Roman"/>
                <w:sz w:val="28"/>
              </w:rPr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452A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D13A2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452A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F72D5" w:rsidRPr="002D7E01" w:rsidTr="003F72D5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Уровень доли населения обеспеченной объектами культуры в соответствии с нормативными значениями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Default="003F72D5">
            <w:r w:rsidRPr="00181878">
              <w:rPr>
                <w:rFonts w:ascii="Times New Roman" w:hAnsi="Times New Roman" w:cs="Times New Roman"/>
                <w:sz w:val="28"/>
              </w:rPr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452A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3F72D5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452A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F72D5" w:rsidRPr="002D7E01" w:rsidTr="003F72D5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 xml:space="preserve">Увеличение доли населения </w:t>
            </w:r>
            <w:r w:rsidRPr="000F2D9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обеспеченной спортивными объектами в соответствии с нормативными значениями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Default="003F72D5">
            <w:r w:rsidRPr="00181878">
              <w:rPr>
                <w:rFonts w:ascii="Times New Roman" w:hAnsi="Times New Roman" w:cs="Times New Roman"/>
                <w:sz w:val="28"/>
              </w:rPr>
              <w:lastRenderedPageBreak/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3F72D5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3F72D5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3F72D5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D7E01" w:rsidRPr="002D7E01" w:rsidRDefault="002D7E01" w:rsidP="002D7E01">
      <w:pPr>
        <w:autoSpaceDE w:val="0"/>
        <w:autoSpaceDN w:val="0"/>
        <w:adjustRightInd w:val="0"/>
        <w:spacing w:line="264" w:lineRule="auto"/>
        <w:ind w:firstLine="709"/>
        <w:jc w:val="center"/>
        <w:rPr>
          <w:rFonts w:ascii="Times New Roman" w:hAnsi="Times New Roman" w:cs="Times New Roman"/>
        </w:rPr>
      </w:pPr>
    </w:p>
    <w:p w:rsidR="002D7E01" w:rsidRPr="002D7E01" w:rsidRDefault="002D7E01" w:rsidP="002D7E01">
      <w:pPr>
        <w:autoSpaceDE w:val="0"/>
        <w:autoSpaceDN w:val="0"/>
        <w:adjustRightInd w:val="0"/>
        <w:spacing w:line="264" w:lineRule="auto"/>
        <w:ind w:firstLine="709"/>
        <w:jc w:val="center"/>
        <w:rPr>
          <w:rFonts w:ascii="Times New Roman" w:hAnsi="Times New Roman" w:cs="Times New Roman"/>
        </w:rPr>
      </w:pPr>
    </w:p>
    <w:p w:rsidR="003756B3" w:rsidRPr="002D7E01" w:rsidRDefault="003756B3">
      <w:pPr>
        <w:rPr>
          <w:rFonts w:ascii="Times New Roman" w:hAnsi="Times New Roman" w:cs="Times New Roman"/>
        </w:rPr>
      </w:pPr>
    </w:p>
    <w:sectPr w:rsidR="003756B3" w:rsidRPr="002D7E01" w:rsidSect="00A43F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>
    <w:useFELayout/>
  </w:compat>
  <w:rsids>
    <w:rsidRoot w:val="002D7E01"/>
    <w:rsid w:val="000804FF"/>
    <w:rsid w:val="0009397B"/>
    <w:rsid w:val="000C119C"/>
    <w:rsid w:val="00157ADD"/>
    <w:rsid w:val="00184E6E"/>
    <w:rsid w:val="002D7E01"/>
    <w:rsid w:val="00343587"/>
    <w:rsid w:val="003756B3"/>
    <w:rsid w:val="003F72D5"/>
    <w:rsid w:val="00564D84"/>
    <w:rsid w:val="006B2098"/>
    <w:rsid w:val="007452A6"/>
    <w:rsid w:val="00791556"/>
    <w:rsid w:val="007C4738"/>
    <w:rsid w:val="007D13A2"/>
    <w:rsid w:val="007F7113"/>
    <w:rsid w:val="008B22CD"/>
    <w:rsid w:val="00990B1E"/>
    <w:rsid w:val="00A43F58"/>
    <w:rsid w:val="00E01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F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</dc:creator>
  <cp:keywords/>
  <dc:description/>
  <cp:lastModifiedBy>Управдел</cp:lastModifiedBy>
  <cp:revision>15</cp:revision>
  <dcterms:created xsi:type="dcterms:W3CDTF">2020-05-04T07:15:00Z</dcterms:created>
  <dcterms:modified xsi:type="dcterms:W3CDTF">2020-05-25T08:07:00Z</dcterms:modified>
</cp:coreProperties>
</file>